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74" w:rsidRPr="00950C74" w:rsidRDefault="00950C74" w:rsidP="009F53DA">
      <w:pPr>
        <w:autoSpaceDE w:val="0"/>
        <w:autoSpaceDN w:val="0"/>
        <w:adjustRightInd w:val="0"/>
        <w:spacing w:after="0"/>
        <w:jc w:val="center"/>
        <w:rPr>
          <w:rFonts w:ascii="Trebuchet MS" w:hAnsi="Times New Roman" w:cs="Times New Roman"/>
          <w:kern w:val="24"/>
          <w:sz w:val="56"/>
          <w:szCs w:val="56"/>
          <w:rtl/>
          <w:lang w:bidi="ar-IQ"/>
        </w:rPr>
      </w:pPr>
      <w:r w:rsidRPr="00950C74">
        <w:rPr>
          <w:rFonts w:ascii="Trebuchet MS" w:hAnsi="Trebuchet MS" w:cs="Trebuchet MS"/>
          <w:kern w:val="24"/>
          <w:sz w:val="56"/>
          <w:szCs w:val="56"/>
        </w:rPr>
        <w:t>Prenatal diagnosis</w:t>
      </w:r>
    </w:p>
    <w:p w:rsidR="00950C74" w:rsidRPr="009F53DA" w:rsidRDefault="00950C74" w:rsidP="009F53DA">
      <w:pPr>
        <w:autoSpaceDE w:val="0"/>
        <w:autoSpaceDN w:val="0"/>
        <w:adjustRightInd w:val="0"/>
        <w:spacing w:after="0"/>
        <w:jc w:val="right"/>
        <w:rPr>
          <w:rFonts w:asciiTheme="majorBidi" w:hAnsiTheme="majorBidi" w:cstheme="majorBidi"/>
          <w:kern w:val="24"/>
          <w:sz w:val="28"/>
          <w:szCs w:val="28"/>
        </w:rPr>
      </w:pPr>
      <w:r w:rsidRPr="009F53DA">
        <w:rPr>
          <w:rFonts w:asciiTheme="majorBidi" w:hAnsiTheme="majorBidi" w:cstheme="majorBidi"/>
          <w:kern w:val="24"/>
          <w:sz w:val="28"/>
          <w:szCs w:val="28"/>
        </w:rPr>
        <w:t xml:space="preserve">By </w:t>
      </w:r>
    </w:p>
    <w:p w:rsidR="00950C74" w:rsidRPr="009F53DA" w:rsidRDefault="00950C74" w:rsidP="009F53DA">
      <w:pPr>
        <w:autoSpaceDE w:val="0"/>
        <w:autoSpaceDN w:val="0"/>
        <w:adjustRightInd w:val="0"/>
        <w:spacing w:after="0"/>
        <w:jc w:val="right"/>
        <w:rPr>
          <w:rFonts w:asciiTheme="majorBidi" w:hAnsiTheme="majorBidi" w:cstheme="majorBidi"/>
          <w:kern w:val="24"/>
          <w:sz w:val="28"/>
          <w:szCs w:val="28"/>
        </w:rPr>
      </w:pPr>
      <w:proofErr w:type="spellStart"/>
      <w:r w:rsidRPr="009F53DA">
        <w:rPr>
          <w:rFonts w:asciiTheme="majorBidi" w:hAnsiTheme="majorBidi" w:cstheme="majorBidi"/>
          <w:kern w:val="24"/>
          <w:sz w:val="28"/>
          <w:szCs w:val="28"/>
        </w:rPr>
        <w:t>Dr.Tahani</w:t>
      </w:r>
      <w:proofErr w:type="spellEnd"/>
      <w:r w:rsidRPr="009F53DA">
        <w:rPr>
          <w:rFonts w:asciiTheme="majorBidi" w:hAnsiTheme="majorBidi" w:cstheme="majorBidi"/>
          <w:kern w:val="24"/>
          <w:sz w:val="28"/>
          <w:szCs w:val="28"/>
        </w:rPr>
        <w:t xml:space="preserve"> Ali</w:t>
      </w:r>
    </w:p>
    <w:p w:rsidR="00950C74" w:rsidRPr="009F53DA" w:rsidRDefault="00950C74" w:rsidP="009F53DA">
      <w:pPr>
        <w:autoSpaceDE w:val="0"/>
        <w:autoSpaceDN w:val="0"/>
        <w:bidi w:val="0"/>
        <w:adjustRightInd w:val="0"/>
        <w:spacing w:after="0"/>
        <w:rPr>
          <w:rFonts w:asciiTheme="majorBidi" w:hAnsiTheme="majorBidi" w:cstheme="majorBidi"/>
          <w:kern w:val="24"/>
          <w:sz w:val="28"/>
          <w:szCs w:val="28"/>
          <w:lang w:bidi="ar-IQ"/>
        </w:rPr>
      </w:pPr>
      <w:r w:rsidRPr="009F53DA">
        <w:rPr>
          <w:rFonts w:asciiTheme="majorBidi" w:hAnsiTheme="majorBidi" w:cstheme="majorBidi"/>
          <w:kern w:val="24"/>
          <w:sz w:val="28"/>
          <w:szCs w:val="28"/>
        </w:rPr>
        <w:t>C.A.B.O.G</w:t>
      </w:r>
    </w:p>
    <w:p w:rsidR="00950C74" w:rsidRPr="009F53DA" w:rsidRDefault="00950C74" w:rsidP="009F53DA">
      <w:pPr>
        <w:autoSpaceDE w:val="0"/>
        <w:autoSpaceDN w:val="0"/>
        <w:bidi w:val="0"/>
        <w:adjustRightInd w:val="0"/>
        <w:spacing w:after="0"/>
        <w:rPr>
          <w:rFonts w:asciiTheme="majorBidi" w:hAnsiTheme="majorBidi" w:cstheme="majorBidi"/>
          <w:kern w:val="24"/>
          <w:sz w:val="28"/>
          <w:szCs w:val="28"/>
          <w:lang w:bidi="ar-IQ"/>
        </w:rPr>
      </w:pPr>
    </w:p>
    <w:p w:rsidR="00950C74" w:rsidRPr="009F53DA" w:rsidRDefault="00950C74" w:rsidP="009F53DA">
      <w:pPr>
        <w:autoSpaceDE w:val="0"/>
        <w:autoSpaceDN w:val="0"/>
        <w:bidi w:val="0"/>
        <w:adjustRightInd w:val="0"/>
        <w:spacing w:after="0"/>
        <w:rPr>
          <w:rFonts w:asciiTheme="majorBidi" w:hAnsiTheme="majorBidi" w:cstheme="majorBidi"/>
          <w:kern w:val="24"/>
          <w:sz w:val="28"/>
          <w:szCs w:val="28"/>
          <w:rtl/>
          <w:lang w:bidi="ar-IQ"/>
        </w:rPr>
      </w:pPr>
    </w:p>
    <w:p w:rsidR="00950C74" w:rsidRPr="009F53DA" w:rsidRDefault="00950C74" w:rsidP="009F53DA">
      <w:pPr>
        <w:numPr>
          <w:ilvl w:val="0"/>
          <w:numId w:val="5"/>
        </w:numPr>
        <w:autoSpaceDE w:val="0"/>
        <w:autoSpaceDN w:val="0"/>
        <w:bidi w:val="0"/>
        <w:adjustRightInd w:val="0"/>
        <w:spacing w:after="0"/>
        <w:ind w:left="4" w:hanging="432"/>
        <w:rPr>
          <w:rFonts w:asciiTheme="majorBidi" w:hAnsiTheme="majorBidi" w:cstheme="majorBidi"/>
          <w:b/>
          <w:bCs/>
          <w:kern w:val="24"/>
          <w:sz w:val="32"/>
          <w:szCs w:val="32"/>
          <w:rtl/>
          <w:lang w:bidi="ar-IQ"/>
        </w:rPr>
      </w:pPr>
      <w:r w:rsidRPr="009F53DA">
        <w:rPr>
          <w:rFonts w:asciiTheme="majorBidi" w:hAnsiTheme="majorBidi" w:cstheme="majorBidi"/>
          <w:b/>
          <w:bCs/>
          <w:kern w:val="24"/>
          <w:sz w:val="32"/>
          <w:szCs w:val="32"/>
        </w:rPr>
        <w:t>Definition</w:t>
      </w:r>
      <w:r w:rsidRPr="009F53DA">
        <w:rPr>
          <w:rFonts w:asciiTheme="majorBidi" w:hAnsiTheme="majorBidi" w:cstheme="majorBidi"/>
          <w:b/>
          <w:bCs/>
          <w:kern w:val="24"/>
          <w:sz w:val="32"/>
          <w:szCs w:val="32"/>
        </w:rPr>
        <w:br/>
      </w:r>
    </w:p>
    <w:p w:rsidR="00950C74" w:rsidRPr="009F53DA" w:rsidRDefault="00950C74" w:rsidP="009F53DA">
      <w:pPr>
        <w:autoSpaceDE w:val="0"/>
        <w:autoSpaceDN w:val="0"/>
        <w:bidi w:val="0"/>
        <w:adjustRightInd w:val="0"/>
        <w:spacing w:after="0"/>
        <w:ind w:left="142" w:right="432"/>
        <w:rPr>
          <w:rFonts w:asciiTheme="majorBidi" w:hAnsiTheme="majorBidi" w:cstheme="majorBidi"/>
          <w:kern w:val="24"/>
          <w:sz w:val="28"/>
          <w:szCs w:val="28"/>
          <w:lang w:bidi="ar-IQ"/>
        </w:rPr>
      </w:pPr>
      <w:r w:rsidRPr="009F53DA">
        <w:rPr>
          <w:rFonts w:asciiTheme="majorBidi" w:hAnsiTheme="majorBidi" w:cstheme="majorBidi"/>
          <w:kern w:val="24"/>
          <w:sz w:val="28"/>
          <w:szCs w:val="28"/>
        </w:rPr>
        <w:t>Prenatal diagnosis is the identification of a disease prior to birth.</w:t>
      </w:r>
    </w:p>
    <w:p w:rsidR="00950C74" w:rsidRPr="009F53DA" w:rsidRDefault="00950C74" w:rsidP="009F53DA">
      <w:pPr>
        <w:autoSpaceDE w:val="0"/>
        <w:autoSpaceDN w:val="0"/>
        <w:bidi w:val="0"/>
        <w:adjustRightInd w:val="0"/>
        <w:spacing w:after="0"/>
        <w:ind w:left="142" w:right="432"/>
        <w:rPr>
          <w:rFonts w:asciiTheme="majorBidi" w:hAnsiTheme="majorBidi" w:cstheme="majorBidi"/>
          <w:kern w:val="24"/>
          <w:sz w:val="28"/>
          <w:szCs w:val="28"/>
          <w:rtl/>
          <w:lang w:bidi="ar-IQ"/>
        </w:rPr>
      </w:pPr>
    </w:p>
    <w:p w:rsidR="00950C74" w:rsidRPr="009F53DA" w:rsidRDefault="009F53DA" w:rsidP="009F53DA">
      <w:pPr>
        <w:numPr>
          <w:ilvl w:val="0"/>
          <w:numId w:val="7"/>
        </w:numPr>
        <w:autoSpaceDE w:val="0"/>
        <w:autoSpaceDN w:val="0"/>
        <w:bidi w:val="0"/>
        <w:adjustRightInd w:val="0"/>
        <w:spacing w:after="0"/>
        <w:ind w:hanging="432"/>
        <w:rPr>
          <w:rFonts w:asciiTheme="majorBidi" w:hAnsiTheme="majorBidi" w:cstheme="majorBidi"/>
          <w:b/>
          <w:bCs/>
          <w:kern w:val="24"/>
          <w:sz w:val="32"/>
          <w:szCs w:val="32"/>
          <w:rtl/>
          <w:lang w:bidi="ar-IQ"/>
        </w:rPr>
      </w:pPr>
      <w:r>
        <w:rPr>
          <w:rFonts w:asciiTheme="majorBidi" w:hAnsiTheme="majorBidi" w:cstheme="majorBidi"/>
          <w:b/>
          <w:bCs/>
          <w:kern w:val="24"/>
          <w:sz w:val="32"/>
          <w:szCs w:val="32"/>
        </w:rPr>
        <w:t>Classifi</w:t>
      </w:r>
      <w:r w:rsidR="00950C74" w:rsidRPr="009F53DA">
        <w:rPr>
          <w:rFonts w:asciiTheme="majorBidi" w:hAnsiTheme="majorBidi" w:cstheme="majorBidi"/>
          <w:b/>
          <w:bCs/>
          <w:kern w:val="24"/>
          <w:sz w:val="32"/>
          <w:szCs w:val="32"/>
        </w:rPr>
        <w:t>cation</w:t>
      </w:r>
      <w:r w:rsidR="00950C74" w:rsidRPr="009F53DA">
        <w:rPr>
          <w:rFonts w:asciiTheme="majorBidi" w:hAnsiTheme="majorBidi" w:cstheme="majorBidi"/>
          <w:b/>
          <w:bCs/>
          <w:kern w:val="24"/>
          <w:sz w:val="32"/>
          <w:szCs w:val="32"/>
        </w:rPr>
        <w:br/>
      </w:r>
    </w:p>
    <w:p w:rsidR="00950C74" w:rsidRPr="009F53DA" w:rsidRDefault="00950C74" w:rsidP="009F53DA">
      <w:pPr>
        <w:autoSpaceDE w:val="0"/>
        <w:autoSpaceDN w:val="0"/>
        <w:bidi w:val="0"/>
        <w:adjustRightInd w:val="0"/>
        <w:spacing w:after="0"/>
        <w:ind w:right="432" w:hanging="432"/>
        <w:rPr>
          <w:rFonts w:asciiTheme="majorBidi" w:hAnsiTheme="majorBidi" w:cstheme="majorBidi"/>
          <w:b/>
          <w:bCs/>
          <w:kern w:val="24"/>
          <w:sz w:val="28"/>
          <w:szCs w:val="28"/>
        </w:rPr>
      </w:pPr>
      <w:r w:rsidRPr="009F53DA">
        <w:rPr>
          <w:rFonts w:asciiTheme="majorBidi" w:hAnsiTheme="majorBidi" w:cstheme="majorBidi"/>
          <w:kern w:val="24"/>
          <w:sz w:val="28"/>
          <w:szCs w:val="28"/>
        </w:rPr>
        <w:t xml:space="preserve">Prenatal diagnostic tests can be divided into     </w:t>
      </w:r>
    </w:p>
    <w:p w:rsidR="00950C74" w:rsidRPr="009F53DA" w:rsidRDefault="00950C74" w:rsidP="009F53DA">
      <w:pPr>
        <w:pStyle w:val="a3"/>
        <w:numPr>
          <w:ilvl w:val="0"/>
          <w:numId w:val="12"/>
        </w:numPr>
        <w:autoSpaceDE w:val="0"/>
        <w:autoSpaceDN w:val="0"/>
        <w:bidi w:val="0"/>
        <w:adjustRightInd w:val="0"/>
        <w:spacing w:after="0"/>
        <w:ind w:right="432"/>
        <w:rPr>
          <w:rFonts w:asciiTheme="majorBidi" w:hAnsiTheme="majorBidi" w:cstheme="majorBidi"/>
          <w:b/>
          <w:bCs/>
          <w:kern w:val="24"/>
          <w:sz w:val="28"/>
          <w:szCs w:val="28"/>
        </w:rPr>
      </w:pPr>
      <w:r w:rsidRPr="009F53DA">
        <w:rPr>
          <w:rFonts w:asciiTheme="majorBidi" w:hAnsiTheme="majorBidi" w:cstheme="majorBidi"/>
          <w:b/>
          <w:bCs/>
          <w:kern w:val="24"/>
          <w:sz w:val="28"/>
          <w:szCs w:val="28"/>
        </w:rPr>
        <w:t xml:space="preserve">noninvasive tests </w:t>
      </w:r>
    </w:p>
    <w:p w:rsidR="00950C74" w:rsidRPr="009F53DA" w:rsidRDefault="00950C74" w:rsidP="009F53DA">
      <w:pPr>
        <w:pStyle w:val="a3"/>
        <w:numPr>
          <w:ilvl w:val="0"/>
          <w:numId w:val="13"/>
        </w:numPr>
        <w:autoSpaceDE w:val="0"/>
        <w:autoSpaceDN w:val="0"/>
        <w:bidi w:val="0"/>
        <w:adjustRightInd w:val="0"/>
        <w:spacing w:after="0"/>
        <w:ind w:right="432"/>
        <w:rPr>
          <w:rFonts w:asciiTheme="majorBidi" w:hAnsiTheme="majorBidi" w:cstheme="majorBidi"/>
          <w:b/>
          <w:bCs/>
          <w:kern w:val="24"/>
          <w:sz w:val="28"/>
          <w:szCs w:val="28"/>
        </w:rPr>
      </w:pPr>
      <w:r w:rsidRPr="009F53DA">
        <w:rPr>
          <w:rFonts w:asciiTheme="majorBidi" w:hAnsiTheme="majorBidi" w:cstheme="majorBidi"/>
          <w:b/>
          <w:bCs/>
          <w:kern w:val="24"/>
          <w:sz w:val="28"/>
          <w:szCs w:val="28"/>
        </w:rPr>
        <w:t>US</w:t>
      </w:r>
    </w:p>
    <w:p w:rsidR="00950C74" w:rsidRPr="009F53DA" w:rsidRDefault="00950C74" w:rsidP="009F53DA">
      <w:pPr>
        <w:pStyle w:val="a3"/>
        <w:numPr>
          <w:ilvl w:val="0"/>
          <w:numId w:val="13"/>
        </w:numPr>
        <w:autoSpaceDE w:val="0"/>
        <w:autoSpaceDN w:val="0"/>
        <w:bidi w:val="0"/>
        <w:adjustRightInd w:val="0"/>
        <w:spacing w:after="0"/>
        <w:ind w:right="432"/>
        <w:rPr>
          <w:rFonts w:asciiTheme="majorBidi" w:hAnsiTheme="majorBidi" w:cstheme="majorBidi"/>
          <w:b/>
          <w:bCs/>
          <w:kern w:val="24"/>
          <w:sz w:val="28"/>
          <w:szCs w:val="28"/>
        </w:rPr>
      </w:pPr>
      <w:r w:rsidRPr="009F53DA">
        <w:rPr>
          <w:rFonts w:asciiTheme="majorBidi" w:hAnsiTheme="majorBidi" w:cstheme="majorBidi"/>
          <w:b/>
          <w:bCs/>
          <w:kern w:val="24"/>
          <w:sz w:val="28"/>
          <w:szCs w:val="28"/>
        </w:rPr>
        <w:t>Maternal blood</w:t>
      </w:r>
    </w:p>
    <w:p w:rsidR="00950C74" w:rsidRPr="009F53DA" w:rsidRDefault="00950C74" w:rsidP="009F53DA">
      <w:pPr>
        <w:pStyle w:val="a3"/>
        <w:numPr>
          <w:ilvl w:val="0"/>
          <w:numId w:val="12"/>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b/>
          <w:bCs/>
          <w:kern w:val="24"/>
          <w:sz w:val="28"/>
          <w:szCs w:val="28"/>
        </w:rPr>
        <w:t>invasive tests</w:t>
      </w:r>
      <w:r w:rsidRPr="009F53DA">
        <w:rPr>
          <w:rFonts w:asciiTheme="majorBidi" w:hAnsiTheme="majorBidi" w:cstheme="majorBidi"/>
          <w:kern w:val="24"/>
          <w:sz w:val="28"/>
          <w:szCs w:val="28"/>
        </w:rPr>
        <w:t>.</w:t>
      </w:r>
    </w:p>
    <w:p w:rsidR="00950C74" w:rsidRPr="009F53DA" w:rsidRDefault="00950C74" w:rsidP="009F53DA">
      <w:pPr>
        <w:pStyle w:val="a3"/>
        <w:numPr>
          <w:ilvl w:val="0"/>
          <w:numId w:val="14"/>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kern w:val="24"/>
          <w:sz w:val="28"/>
          <w:szCs w:val="28"/>
        </w:rPr>
        <w:t>CVS</w:t>
      </w:r>
    </w:p>
    <w:p w:rsidR="00950C74" w:rsidRPr="009F53DA" w:rsidRDefault="00950C74" w:rsidP="009F53DA">
      <w:pPr>
        <w:pStyle w:val="a3"/>
        <w:numPr>
          <w:ilvl w:val="0"/>
          <w:numId w:val="14"/>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kern w:val="24"/>
          <w:sz w:val="28"/>
          <w:szCs w:val="28"/>
        </w:rPr>
        <w:t>Amniocentesis</w:t>
      </w:r>
    </w:p>
    <w:p w:rsidR="00950C74" w:rsidRPr="009F53DA" w:rsidRDefault="00950C74" w:rsidP="009F53DA">
      <w:pPr>
        <w:pStyle w:val="a3"/>
        <w:numPr>
          <w:ilvl w:val="0"/>
          <w:numId w:val="14"/>
        </w:numPr>
        <w:autoSpaceDE w:val="0"/>
        <w:autoSpaceDN w:val="0"/>
        <w:bidi w:val="0"/>
        <w:adjustRightInd w:val="0"/>
        <w:spacing w:after="0"/>
        <w:ind w:right="432"/>
        <w:rPr>
          <w:rFonts w:asciiTheme="majorBidi" w:hAnsiTheme="majorBidi" w:cstheme="majorBidi"/>
          <w:kern w:val="24"/>
          <w:sz w:val="28"/>
          <w:szCs w:val="28"/>
        </w:rPr>
      </w:pPr>
      <w:proofErr w:type="spellStart"/>
      <w:r w:rsidRPr="009F53DA">
        <w:rPr>
          <w:rFonts w:asciiTheme="majorBidi" w:hAnsiTheme="majorBidi" w:cstheme="majorBidi"/>
          <w:kern w:val="24"/>
          <w:sz w:val="28"/>
          <w:szCs w:val="28"/>
        </w:rPr>
        <w:t>Cordocentesis</w:t>
      </w:r>
      <w:proofErr w:type="spellEnd"/>
    </w:p>
    <w:p w:rsidR="00950C74" w:rsidRPr="009F53DA" w:rsidRDefault="00950C74" w:rsidP="009F53DA">
      <w:pPr>
        <w:autoSpaceDE w:val="0"/>
        <w:autoSpaceDN w:val="0"/>
        <w:bidi w:val="0"/>
        <w:adjustRightInd w:val="0"/>
        <w:spacing w:after="0"/>
        <w:ind w:right="432" w:hanging="432"/>
        <w:rPr>
          <w:rFonts w:asciiTheme="majorBidi" w:hAnsiTheme="majorBidi" w:cstheme="majorBidi"/>
          <w:kern w:val="24"/>
          <w:sz w:val="28"/>
          <w:szCs w:val="28"/>
          <w:rtl/>
          <w:lang w:bidi="ar-IQ"/>
        </w:rPr>
      </w:pPr>
    </w:p>
    <w:p w:rsidR="00950C74" w:rsidRPr="009F53DA" w:rsidRDefault="00950C74" w:rsidP="009F53DA">
      <w:pPr>
        <w:numPr>
          <w:ilvl w:val="0"/>
          <w:numId w:val="15"/>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kern w:val="24"/>
          <w:sz w:val="28"/>
          <w:szCs w:val="28"/>
        </w:rPr>
        <w:t xml:space="preserve">The main non-invasive test </w:t>
      </w:r>
    </w:p>
    <w:p w:rsidR="00950C74" w:rsidRPr="009F53DA" w:rsidRDefault="00950C74" w:rsidP="009F53DA">
      <w:pPr>
        <w:autoSpaceDE w:val="0"/>
        <w:autoSpaceDN w:val="0"/>
        <w:bidi w:val="0"/>
        <w:adjustRightInd w:val="0"/>
        <w:spacing w:after="0"/>
        <w:ind w:left="360" w:right="432"/>
        <w:rPr>
          <w:rFonts w:asciiTheme="majorBidi" w:hAnsiTheme="majorBidi" w:cstheme="majorBidi"/>
          <w:kern w:val="24"/>
          <w:sz w:val="28"/>
          <w:szCs w:val="28"/>
        </w:rPr>
      </w:pPr>
    </w:p>
    <w:p w:rsidR="00950C74" w:rsidRPr="009F53DA" w:rsidRDefault="00950C74" w:rsidP="009F53DA">
      <w:pPr>
        <w:pStyle w:val="a3"/>
        <w:numPr>
          <w:ilvl w:val="0"/>
          <w:numId w:val="16"/>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kern w:val="24"/>
          <w:sz w:val="28"/>
          <w:szCs w:val="28"/>
        </w:rPr>
        <w:t xml:space="preserve">ultrasound scanning for structural fetal abnormalities, such as neural tube defects, </w:t>
      </w:r>
      <w:proofErr w:type="spellStart"/>
      <w:r w:rsidRPr="009F53DA">
        <w:rPr>
          <w:rFonts w:asciiTheme="majorBidi" w:hAnsiTheme="majorBidi" w:cstheme="majorBidi"/>
          <w:kern w:val="24"/>
          <w:sz w:val="28"/>
          <w:szCs w:val="28"/>
        </w:rPr>
        <w:t>gastroschisis</w:t>
      </w:r>
      <w:proofErr w:type="spellEnd"/>
      <w:r w:rsidRPr="009F53DA">
        <w:rPr>
          <w:rFonts w:asciiTheme="majorBidi" w:hAnsiTheme="majorBidi" w:cstheme="majorBidi"/>
          <w:kern w:val="24"/>
          <w:sz w:val="28"/>
          <w:szCs w:val="28"/>
        </w:rPr>
        <w:t xml:space="preserve">, cystic </w:t>
      </w:r>
      <w:proofErr w:type="spellStart"/>
      <w:r w:rsidRPr="009F53DA">
        <w:rPr>
          <w:rFonts w:asciiTheme="majorBidi" w:hAnsiTheme="majorBidi" w:cstheme="majorBidi"/>
          <w:kern w:val="24"/>
          <w:sz w:val="28"/>
          <w:szCs w:val="28"/>
        </w:rPr>
        <w:t>adenomatoid</w:t>
      </w:r>
      <w:proofErr w:type="spellEnd"/>
      <w:r w:rsidRPr="009F53DA">
        <w:rPr>
          <w:rFonts w:asciiTheme="majorBidi" w:hAnsiTheme="majorBidi" w:cstheme="majorBidi"/>
          <w:kern w:val="24"/>
          <w:sz w:val="28"/>
          <w:szCs w:val="28"/>
        </w:rPr>
        <w:t xml:space="preserve"> malformation of lung, renal abnormalities</w:t>
      </w:r>
    </w:p>
    <w:p w:rsidR="00950C74" w:rsidRPr="009F53DA" w:rsidRDefault="00950C74" w:rsidP="009F53DA">
      <w:pPr>
        <w:pStyle w:val="a3"/>
        <w:numPr>
          <w:ilvl w:val="0"/>
          <w:numId w:val="16"/>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kern w:val="24"/>
          <w:sz w:val="28"/>
          <w:szCs w:val="28"/>
        </w:rPr>
        <w:t>Maternal blood can be tested for exposure to viruses (viral serology)(</w:t>
      </w:r>
      <w:proofErr w:type="spellStart"/>
      <w:r w:rsidRPr="009F53DA">
        <w:rPr>
          <w:rFonts w:asciiTheme="majorBidi" w:hAnsiTheme="majorBidi" w:cstheme="majorBidi"/>
          <w:kern w:val="24"/>
          <w:sz w:val="28"/>
          <w:szCs w:val="28"/>
        </w:rPr>
        <w:t>IgG</w:t>
      </w:r>
      <w:proofErr w:type="spellEnd"/>
      <w:r w:rsidRPr="009F53DA">
        <w:rPr>
          <w:rFonts w:asciiTheme="majorBidi" w:hAnsiTheme="majorBidi" w:cstheme="majorBidi"/>
          <w:kern w:val="24"/>
          <w:sz w:val="28"/>
          <w:szCs w:val="28"/>
        </w:rPr>
        <w:t xml:space="preserve">, </w:t>
      </w:r>
      <w:proofErr w:type="spellStart"/>
      <w:r w:rsidRPr="009F53DA">
        <w:rPr>
          <w:rFonts w:asciiTheme="majorBidi" w:hAnsiTheme="majorBidi" w:cstheme="majorBidi"/>
          <w:kern w:val="24"/>
          <w:sz w:val="28"/>
          <w:szCs w:val="28"/>
        </w:rPr>
        <w:t>IgM</w:t>
      </w:r>
      <w:proofErr w:type="spellEnd"/>
      <w:r w:rsidRPr="009F53DA">
        <w:rPr>
          <w:rFonts w:asciiTheme="majorBidi" w:hAnsiTheme="majorBidi" w:cstheme="majorBidi"/>
          <w:kern w:val="24"/>
          <w:sz w:val="28"/>
          <w:szCs w:val="28"/>
        </w:rPr>
        <w:t xml:space="preserve">). </w:t>
      </w:r>
    </w:p>
    <w:p w:rsidR="00950C74" w:rsidRPr="009F53DA" w:rsidRDefault="00950C74" w:rsidP="009F53DA">
      <w:pPr>
        <w:pStyle w:val="a3"/>
        <w:autoSpaceDE w:val="0"/>
        <w:autoSpaceDN w:val="0"/>
        <w:bidi w:val="0"/>
        <w:adjustRightInd w:val="0"/>
        <w:spacing w:after="0"/>
        <w:ind w:left="383" w:right="432"/>
        <w:rPr>
          <w:rFonts w:asciiTheme="majorBidi" w:hAnsiTheme="majorBidi" w:cstheme="majorBidi"/>
          <w:kern w:val="24"/>
          <w:sz w:val="28"/>
          <w:szCs w:val="28"/>
        </w:rPr>
      </w:pPr>
      <w:r w:rsidRPr="009F53DA">
        <w:rPr>
          <w:rFonts w:asciiTheme="majorBidi" w:hAnsiTheme="majorBidi" w:cstheme="majorBidi"/>
          <w:kern w:val="24"/>
          <w:sz w:val="28"/>
          <w:szCs w:val="28"/>
        </w:rPr>
        <w:t xml:space="preserve">It is usually only tested if features on ultrasound are suggestive of infection having occurred, for example </w:t>
      </w:r>
      <w:proofErr w:type="spellStart"/>
      <w:r w:rsidRPr="009F53DA">
        <w:rPr>
          <w:rFonts w:asciiTheme="majorBidi" w:hAnsiTheme="majorBidi" w:cstheme="majorBidi"/>
          <w:kern w:val="24"/>
          <w:sz w:val="28"/>
          <w:szCs w:val="28"/>
        </w:rPr>
        <w:t>hydrops</w:t>
      </w:r>
      <w:proofErr w:type="spellEnd"/>
      <w:r w:rsidRPr="009F53DA">
        <w:rPr>
          <w:rFonts w:asciiTheme="majorBidi" w:hAnsiTheme="majorBidi" w:cstheme="majorBidi"/>
          <w:kern w:val="24"/>
          <w:sz w:val="28"/>
          <w:szCs w:val="28"/>
        </w:rPr>
        <w:t xml:space="preserve"> or </w:t>
      </w:r>
      <w:proofErr w:type="spellStart"/>
      <w:r w:rsidRPr="009F53DA">
        <w:rPr>
          <w:rFonts w:asciiTheme="majorBidi" w:hAnsiTheme="majorBidi" w:cstheme="majorBidi"/>
          <w:kern w:val="24"/>
          <w:sz w:val="28"/>
          <w:szCs w:val="28"/>
        </w:rPr>
        <w:t>ventriculomegaly</w:t>
      </w:r>
      <w:proofErr w:type="spellEnd"/>
      <w:r w:rsidRPr="009F53DA">
        <w:rPr>
          <w:rFonts w:asciiTheme="majorBidi" w:hAnsiTheme="majorBidi" w:cstheme="majorBidi"/>
          <w:kern w:val="24"/>
          <w:sz w:val="28"/>
          <w:szCs w:val="28"/>
        </w:rPr>
        <w:t xml:space="preserve"> or if there is a history of exposure to a particular virus</w:t>
      </w:r>
    </w:p>
    <w:p w:rsidR="00950C74" w:rsidRPr="009F53DA" w:rsidRDefault="00950C74" w:rsidP="009F53DA">
      <w:pPr>
        <w:pStyle w:val="a3"/>
        <w:numPr>
          <w:ilvl w:val="0"/>
          <w:numId w:val="16"/>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kern w:val="24"/>
          <w:sz w:val="28"/>
          <w:szCs w:val="28"/>
        </w:rPr>
        <w:t xml:space="preserve">Free fetal DNA can be extracted from maternal blood to determine fetal blood group in cases of </w:t>
      </w:r>
      <w:proofErr w:type="spellStart"/>
      <w:r w:rsidRPr="009F53DA">
        <w:rPr>
          <w:rFonts w:asciiTheme="majorBidi" w:hAnsiTheme="majorBidi" w:cstheme="majorBidi"/>
          <w:kern w:val="24"/>
          <w:sz w:val="28"/>
          <w:szCs w:val="28"/>
        </w:rPr>
        <w:t>alloimmunization</w:t>
      </w:r>
      <w:proofErr w:type="spellEnd"/>
      <w:r w:rsidRPr="009F53DA">
        <w:rPr>
          <w:rFonts w:asciiTheme="majorBidi" w:hAnsiTheme="majorBidi" w:cstheme="majorBidi"/>
          <w:kern w:val="24"/>
          <w:sz w:val="28"/>
          <w:szCs w:val="28"/>
        </w:rPr>
        <w:t xml:space="preserve">, or to determine the sex of the fetus in X-linked disorders. </w:t>
      </w:r>
    </w:p>
    <w:p w:rsidR="00950C74" w:rsidRDefault="00950C74" w:rsidP="009F53DA">
      <w:pPr>
        <w:autoSpaceDE w:val="0"/>
        <w:autoSpaceDN w:val="0"/>
        <w:bidi w:val="0"/>
        <w:adjustRightInd w:val="0"/>
        <w:spacing w:after="0"/>
        <w:ind w:right="432"/>
        <w:rPr>
          <w:rFonts w:ascii="Trebuchet MS" w:hAnsi="Trebuchet MS" w:cs="Trebuchet MS"/>
          <w:kern w:val="24"/>
          <w:sz w:val="28"/>
          <w:szCs w:val="28"/>
        </w:rPr>
      </w:pPr>
    </w:p>
    <w:p w:rsidR="00950C74" w:rsidRDefault="00950C74" w:rsidP="009F53DA">
      <w:pPr>
        <w:autoSpaceDE w:val="0"/>
        <w:autoSpaceDN w:val="0"/>
        <w:bidi w:val="0"/>
        <w:adjustRightInd w:val="0"/>
        <w:spacing w:after="0"/>
        <w:ind w:right="432"/>
        <w:rPr>
          <w:rFonts w:ascii="Trebuchet MS" w:hAnsi="Trebuchet MS" w:cs="Trebuchet MS"/>
          <w:kern w:val="24"/>
          <w:sz w:val="28"/>
          <w:szCs w:val="28"/>
        </w:rPr>
      </w:pPr>
    </w:p>
    <w:p w:rsidR="00950C74" w:rsidRDefault="00950C74" w:rsidP="009F53DA">
      <w:pPr>
        <w:autoSpaceDE w:val="0"/>
        <w:autoSpaceDN w:val="0"/>
        <w:bidi w:val="0"/>
        <w:adjustRightInd w:val="0"/>
        <w:spacing w:after="0"/>
        <w:ind w:right="432"/>
        <w:rPr>
          <w:rFonts w:ascii="Trebuchet MS" w:hAnsi="Trebuchet MS" w:cs="Trebuchet MS"/>
          <w:kern w:val="24"/>
          <w:sz w:val="28"/>
          <w:szCs w:val="28"/>
        </w:rPr>
      </w:pPr>
    </w:p>
    <w:p w:rsidR="009F53DA" w:rsidRDefault="009F53DA" w:rsidP="009F53DA">
      <w:pPr>
        <w:autoSpaceDE w:val="0"/>
        <w:autoSpaceDN w:val="0"/>
        <w:bidi w:val="0"/>
        <w:adjustRightInd w:val="0"/>
        <w:spacing w:after="0"/>
        <w:rPr>
          <w:rFonts w:asciiTheme="majorBidi" w:hAnsiTheme="majorBidi" w:cstheme="majorBidi"/>
          <w:b/>
          <w:bCs/>
          <w:i/>
          <w:iCs/>
          <w:kern w:val="24"/>
          <w:sz w:val="40"/>
          <w:szCs w:val="40"/>
        </w:rPr>
      </w:pPr>
    </w:p>
    <w:p w:rsidR="009F53DA" w:rsidRDefault="009F53DA" w:rsidP="009F53DA">
      <w:pPr>
        <w:autoSpaceDE w:val="0"/>
        <w:autoSpaceDN w:val="0"/>
        <w:bidi w:val="0"/>
        <w:adjustRightInd w:val="0"/>
        <w:spacing w:after="0"/>
        <w:rPr>
          <w:rFonts w:asciiTheme="majorBidi" w:hAnsiTheme="majorBidi" w:cstheme="majorBidi"/>
          <w:b/>
          <w:bCs/>
          <w:i/>
          <w:iCs/>
          <w:kern w:val="24"/>
          <w:sz w:val="40"/>
          <w:szCs w:val="40"/>
        </w:rPr>
      </w:pPr>
    </w:p>
    <w:p w:rsidR="00950C74" w:rsidRPr="009F53DA" w:rsidRDefault="00950C74" w:rsidP="009F53DA">
      <w:pPr>
        <w:autoSpaceDE w:val="0"/>
        <w:autoSpaceDN w:val="0"/>
        <w:bidi w:val="0"/>
        <w:adjustRightInd w:val="0"/>
        <w:spacing w:after="0"/>
        <w:rPr>
          <w:rFonts w:asciiTheme="majorBidi" w:hAnsiTheme="majorBidi" w:cstheme="majorBidi"/>
          <w:b/>
          <w:bCs/>
          <w:kern w:val="24"/>
          <w:sz w:val="28"/>
          <w:szCs w:val="28"/>
          <w:rtl/>
          <w:lang w:bidi="ar-IQ"/>
        </w:rPr>
      </w:pPr>
      <w:r w:rsidRPr="009F53DA">
        <w:rPr>
          <w:rFonts w:asciiTheme="majorBidi" w:hAnsiTheme="majorBidi" w:cstheme="majorBidi"/>
          <w:b/>
          <w:bCs/>
          <w:i/>
          <w:iCs/>
          <w:kern w:val="24"/>
          <w:sz w:val="40"/>
          <w:szCs w:val="40"/>
        </w:rPr>
        <w:lastRenderedPageBreak/>
        <w:t>Amniocentesis</w:t>
      </w:r>
      <w:r w:rsidRPr="009F53DA">
        <w:rPr>
          <w:rFonts w:asciiTheme="majorBidi" w:hAnsiTheme="majorBidi" w:cstheme="majorBidi"/>
          <w:b/>
          <w:bCs/>
          <w:kern w:val="24"/>
          <w:sz w:val="40"/>
          <w:szCs w:val="40"/>
        </w:rPr>
        <w:t xml:space="preserve"> and </w:t>
      </w:r>
      <w:proofErr w:type="spellStart"/>
      <w:r w:rsidRPr="009F53DA">
        <w:rPr>
          <w:rFonts w:asciiTheme="majorBidi" w:hAnsiTheme="majorBidi" w:cstheme="majorBidi"/>
          <w:b/>
          <w:bCs/>
          <w:kern w:val="24"/>
          <w:sz w:val="40"/>
          <w:szCs w:val="40"/>
        </w:rPr>
        <w:t>chorion</w:t>
      </w:r>
      <w:proofErr w:type="spellEnd"/>
      <w:r w:rsidRPr="009F53DA">
        <w:rPr>
          <w:rFonts w:asciiTheme="majorBidi" w:hAnsiTheme="majorBidi" w:cstheme="majorBidi"/>
          <w:b/>
          <w:bCs/>
          <w:kern w:val="24"/>
          <w:sz w:val="40"/>
          <w:szCs w:val="40"/>
        </w:rPr>
        <w:t xml:space="preserve"> villus biopsy (CVB) </w:t>
      </w:r>
      <w:r w:rsidRPr="009F53DA">
        <w:rPr>
          <w:rFonts w:asciiTheme="majorBidi" w:hAnsiTheme="majorBidi" w:cstheme="majorBidi"/>
          <w:b/>
          <w:bCs/>
          <w:kern w:val="24"/>
          <w:sz w:val="28"/>
          <w:szCs w:val="28"/>
        </w:rPr>
        <w:br/>
      </w:r>
    </w:p>
    <w:p w:rsidR="00950C74" w:rsidRPr="009F53DA" w:rsidRDefault="00950C74" w:rsidP="009F53DA">
      <w:pPr>
        <w:pStyle w:val="a3"/>
        <w:autoSpaceDE w:val="0"/>
        <w:autoSpaceDN w:val="0"/>
        <w:bidi w:val="0"/>
        <w:adjustRightInd w:val="0"/>
        <w:spacing w:after="0"/>
        <w:ind w:left="383" w:right="432"/>
        <w:rPr>
          <w:rFonts w:asciiTheme="majorBidi" w:hAnsiTheme="majorBidi" w:cstheme="majorBidi"/>
          <w:kern w:val="24"/>
          <w:sz w:val="28"/>
          <w:szCs w:val="28"/>
        </w:rPr>
      </w:pPr>
      <w:r w:rsidRPr="009F53DA">
        <w:rPr>
          <w:rFonts w:asciiTheme="majorBidi" w:hAnsiTheme="majorBidi" w:cstheme="majorBidi"/>
          <w:kern w:val="24"/>
          <w:sz w:val="28"/>
          <w:szCs w:val="28"/>
        </w:rPr>
        <w:t>are the two most common invasive tests and are commonly used for checking the karyotype of the fetus, or to look for single gene disorders. These tests carry a small risk of miscarriage, therefore the risk of being affected by the condition and the seriousness of the condition should be severe enough to warrant taking the risk.</w:t>
      </w:r>
    </w:p>
    <w:p w:rsidR="00950C74" w:rsidRPr="009F53DA" w:rsidRDefault="00950C74" w:rsidP="009F53DA">
      <w:pPr>
        <w:pStyle w:val="a3"/>
        <w:autoSpaceDE w:val="0"/>
        <w:autoSpaceDN w:val="0"/>
        <w:bidi w:val="0"/>
        <w:adjustRightInd w:val="0"/>
        <w:spacing w:after="0"/>
        <w:ind w:left="383" w:right="432"/>
        <w:rPr>
          <w:rFonts w:asciiTheme="majorBidi" w:hAnsiTheme="majorBidi" w:cstheme="majorBidi"/>
          <w:kern w:val="24"/>
          <w:sz w:val="28"/>
          <w:szCs w:val="28"/>
        </w:rPr>
      </w:pPr>
      <w:r w:rsidRPr="009F53DA">
        <w:rPr>
          <w:rFonts w:asciiTheme="majorBidi" w:hAnsiTheme="majorBidi" w:cstheme="majorBidi"/>
          <w:kern w:val="24"/>
          <w:sz w:val="28"/>
          <w:szCs w:val="28"/>
        </w:rPr>
        <w:t xml:space="preserve">Rarely, </w:t>
      </w:r>
      <w:proofErr w:type="spellStart"/>
      <w:r w:rsidRPr="009F53DA">
        <w:rPr>
          <w:rFonts w:asciiTheme="majorBidi" w:hAnsiTheme="majorBidi" w:cstheme="majorBidi"/>
          <w:kern w:val="24"/>
          <w:sz w:val="28"/>
          <w:szCs w:val="28"/>
        </w:rPr>
        <w:t>cordocentesis</w:t>
      </w:r>
      <w:proofErr w:type="spellEnd"/>
      <w:r w:rsidRPr="009F53DA">
        <w:rPr>
          <w:rFonts w:asciiTheme="majorBidi" w:hAnsiTheme="majorBidi" w:cstheme="majorBidi"/>
          <w:kern w:val="24"/>
          <w:sz w:val="28"/>
          <w:szCs w:val="28"/>
        </w:rPr>
        <w:t xml:space="preserve"> is used as an invasive diagnostic test.</w:t>
      </w:r>
    </w:p>
    <w:p w:rsidR="00950C74" w:rsidRPr="009F53DA" w:rsidRDefault="00950C74" w:rsidP="009F53DA">
      <w:pPr>
        <w:autoSpaceDE w:val="0"/>
        <w:autoSpaceDN w:val="0"/>
        <w:bidi w:val="0"/>
        <w:adjustRightInd w:val="0"/>
        <w:spacing w:after="0"/>
        <w:ind w:left="-432" w:right="432"/>
        <w:rPr>
          <w:rFonts w:asciiTheme="majorBidi" w:hAnsiTheme="majorBidi" w:cstheme="majorBidi"/>
          <w:kern w:val="24"/>
          <w:sz w:val="28"/>
          <w:szCs w:val="28"/>
          <w:rtl/>
          <w:lang w:bidi="ar-IQ"/>
        </w:rPr>
      </w:pPr>
    </w:p>
    <w:p w:rsidR="00950C74" w:rsidRPr="009F53DA" w:rsidRDefault="00950C74" w:rsidP="009F53DA">
      <w:pPr>
        <w:autoSpaceDE w:val="0"/>
        <w:autoSpaceDN w:val="0"/>
        <w:bidi w:val="0"/>
        <w:adjustRightInd w:val="0"/>
        <w:spacing w:after="0"/>
        <w:ind w:left="432" w:hanging="432"/>
        <w:rPr>
          <w:rFonts w:asciiTheme="majorBidi" w:hAnsiTheme="majorBidi" w:cstheme="majorBidi"/>
          <w:kern w:val="24"/>
          <w:sz w:val="28"/>
          <w:szCs w:val="28"/>
          <w:rtl/>
          <w:lang w:bidi="ar-IQ"/>
        </w:rPr>
      </w:pPr>
    </w:p>
    <w:p w:rsidR="00950C74" w:rsidRPr="009F53DA" w:rsidRDefault="00950C74" w:rsidP="009F53DA">
      <w:pPr>
        <w:autoSpaceDE w:val="0"/>
        <w:autoSpaceDN w:val="0"/>
        <w:bidi w:val="0"/>
        <w:adjustRightInd w:val="0"/>
        <w:spacing w:after="0"/>
        <w:ind w:left="851" w:right="432" w:hanging="432"/>
        <w:rPr>
          <w:rFonts w:asciiTheme="majorBidi" w:hAnsiTheme="majorBidi" w:cstheme="majorBidi"/>
          <w:kern w:val="24"/>
          <w:sz w:val="28"/>
          <w:szCs w:val="28"/>
        </w:rPr>
      </w:pPr>
      <w:r w:rsidRPr="009F53DA">
        <w:rPr>
          <w:rFonts w:asciiTheme="majorBidi" w:hAnsiTheme="majorBidi" w:cstheme="majorBidi"/>
          <w:kern w:val="24"/>
          <w:sz w:val="28"/>
          <w:szCs w:val="28"/>
        </w:rPr>
        <w:t>Frequently, non-invasive tests and invasive tests are used together.</w:t>
      </w:r>
    </w:p>
    <w:p w:rsidR="00950C74" w:rsidRPr="009F53DA" w:rsidRDefault="00950C74" w:rsidP="009F53DA">
      <w:pPr>
        <w:autoSpaceDE w:val="0"/>
        <w:autoSpaceDN w:val="0"/>
        <w:bidi w:val="0"/>
        <w:adjustRightInd w:val="0"/>
        <w:spacing w:after="0"/>
        <w:ind w:left="426" w:right="432" w:hanging="432"/>
        <w:rPr>
          <w:rFonts w:asciiTheme="majorBidi" w:hAnsiTheme="majorBidi" w:cstheme="majorBidi"/>
          <w:kern w:val="24"/>
          <w:sz w:val="28"/>
          <w:szCs w:val="28"/>
          <w:rtl/>
          <w:lang w:bidi="ar-IQ"/>
        </w:rPr>
      </w:pPr>
      <w:r w:rsidRPr="009F53DA">
        <w:rPr>
          <w:rFonts w:asciiTheme="majorBidi" w:hAnsiTheme="majorBidi" w:cstheme="majorBidi"/>
          <w:kern w:val="24"/>
          <w:sz w:val="28"/>
          <w:szCs w:val="28"/>
        </w:rPr>
        <w:t xml:space="preserve"> </w:t>
      </w:r>
      <w:r w:rsidRPr="009F53DA">
        <w:rPr>
          <w:rFonts w:asciiTheme="majorBidi" w:hAnsiTheme="majorBidi" w:cstheme="majorBidi"/>
          <w:kern w:val="24"/>
          <w:sz w:val="28"/>
          <w:szCs w:val="28"/>
        </w:rPr>
        <w:t xml:space="preserve">    </w:t>
      </w:r>
      <w:r w:rsidRPr="009F53DA">
        <w:rPr>
          <w:rFonts w:asciiTheme="majorBidi" w:hAnsiTheme="majorBidi" w:cstheme="majorBidi"/>
          <w:kern w:val="24"/>
          <w:sz w:val="28"/>
          <w:szCs w:val="28"/>
        </w:rPr>
        <w:t>The ultrasound scan may diagnose a structural</w:t>
      </w:r>
      <w:r w:rsidRPr="009F53DA">
        <w:rPr>
          <w:rFonts w:asciiTheme="majorBidi" w:hAnsiTheme="majorBidi" w:cstheme="majorBidi"/>
          <w:kern w:val="24"/>
          <w:sz w:val="28"/>
          <w:szCs w:val="28"/>
        </w:rPr>
        <w:t xml:space="preserve"> problem in the fetus such as a </w:t>
      </w:r>
      <w:r w:rsidRPr="009F53DA">
        <w:rPr>
          <w:rFonts w:asciiTheme="majorBidi" w:hAnsiTheme="majorBidi" w:cstheme="majorBidi"/>
          <w:kern w:val="24"/>
          <w:sz w:val="28"/>
          <w:szCs w:val="28"/>
        </w:rPr>
        <w:t>congenital diaphragmatic hernia, but since congenital diaphragmatic hernias are associated with underlying chromosomal abnormalities, an invasive test would then be offered</w:t>
      </w:r>
    </w:p>
    <w:p w:rsidR="00950C74" w:rsidRPr="00950C74" w:rsidRDefault="00950C74" w:rsidP="009F53DA">
      <w:pPr>
        <w:autoSpaceDE w:val="0"/>
        <w:autoSpaceDN w:val="0"/>
        <w:bidi w:val="0"/>
        <w:adjustRightInd w:val="0"/>
        <w:spacing w:after="0"/>
        <w:ind w:left="432"/>
        <w:rPr>
          <w:rFonts w:ascii="Trebuchet MS" w:hAnsi="Times New Roman" w:cs="Times New Roman"/>
          <w:kern w:val="24"/>
          <w:sz w:val="28"/>
          <w:szCs w:val="28"/>
          <w:lang w:bidi="ar-IQ"/>
        </w:rPr>
      </w:pPr>
    </w:p>
    <w:p w:rsidR="00950C74" w:rsidRDefault="00950C74" w:rsidP="00950C74">
      <w:pPr>
        <w:autoSpaceDE w:val="0"/>
        <w:autoSpaceDN w:val="0"/>
        <w:bidi w:val="0"/>
        <w:adjustRightInd w:val="0"/>
        <w:spacing w:after="0" w:line="240" w:lineRule="auto"/>
        <w:ind w:left="432"/>
        <w:rPr>
          <w:rFonts w:ascii="Trebuchet MS" w:hAnsi="Times New Roman" w:cs="Times New Roman"/>
          <w:kern w:val="24"/>
          <w:sz w:val="28"/>
          <w:szCs w:val="28"/>
          <w:lang w:bidi="ar-IQ"/>
        </w:rPr>
      </w:pPr>
    </w:p>
    <w:p w:rsidR="00950C74" w:rsidRDefault="00950C74" w:rsidP="00950C74">
      <w:pPr>
        <w:autoSpaceDE w:val="0"/>
        <w:autoSpaceDN w:val="0"/>
        <w:bidi w:val="0"/>
        <w:adjustRightInd w:val="0"/>
        <w:spacing w:after="0" w:line="240" w:lineRule="auto"/>
        <w:ind w:left="432"/>
        <w:rPr>
          <w:rFonts w:ascii="Trebuchet MS" w:hAnsi="Times New Roman" w:cs="Times New Roman"/>
          <w:kern w:val="24"/>
          <w:sz w:val="28"/>
          <w:szCs w:val="28"/>
          <w:lang w:bidi="ar-IQ"/>
        </w:rPr>
      </w:pPr>
    </w:p>
    <w:p w:rsidR="00950C74" w:rsidRDefault="00950C74" w:rsidP="00950C74">
      <w:pPr>
        <w:autoSpaceDE w:val="0"/>
        <w:autoSpaceDN w:val="0"/>
        <w:bidi w:val="0"/>
        <w:adjustRightInd w:val="0"/>
        <w:spacing w:after="0" w:line="240" w:lineRule="auto"/>
        <w:ind w:left="432"/>
        <w:rPr>
          <w:rFonts w:ascii="Trebuchet MS" w:hAnsi="Times New Roman" w:cs="Times New Roman"/>
          <w:kern w:val="24"/>
          <w:sz w:val="28"/>
          <w:szCs w:val="28"/>
          <w:lang w:bidi="ar-IQ"/>
        </w:rPr>
      </w:pPr>
    </w:p>
    <w:p w:rsidR="00950C74" w:rsidRDefault="003C1064" w:rsidP="00950C74">
      <w:pPr>
        <w:autoSpaceDE w:val="0"/>
        <w:autoSpaceDN w:val="0"/>
        <w:bidi w:val="0"/>
        <w:adjustRightInd w:val="0"/>
        <w:spacing w:after="0" w:line="240" w:lineRule="auto"/>
        <w:ind w:left="432"/>
        <w:rPr>
          <w:rFonts w:ascii="Trebuchet MS" w:hAnsi="Times New Roman" w:cs="Times New Roman"/>
          <w:kern w:val="24"/>
          <w:sz w:val="28"/>
          <w:szCs w:val="28"/>
          <w:lang w:bidi="ar-IQ"/>
        </w:rPr>
      </w:pPr>
      <w:bookmarkStart w:id="0" w:name="_GoBack"/>
      <w:r>
        <w:rPr>
          <w:noProof/>
        </w:rPr>
        <w:drawing>
          <wp:inline distT="0" distB="0" distL="0" distR="0" wp14:anchorId="7FC4D1B8" wp14:editId="3CAE71E3">
            <wp:extent cx="10552085" cy="4610911"/>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9922" t="1023" r="-1546" b="1023"/>
                    <a:stretch/>
                  </pic:blipFill>
                  <pic:spPr bwMode="auto">
                    <a:xfrm>
                      <a:off x="0" y="0"/>
                      <a:ext cx="10625103" cy="4642817"/>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950C74" w:rsidRDefault="00950C74" w:rsidP="00950C74">
      <w:pPr>
        <w:autoSpaceDE w:val="0"/>
        <w:autoSpaceDN w:val="0"/>
        <w:bidi w:val="0"/>
        <w:adjustRightInd w:val="0"/>
        <w:spacing w:after="0" w:line="240" w:lineRule="auto"/>
        <w:ind w:left="432"/>
        <w:rPr>
          <w:rFonts w:ascii="Trebuchet MS" w:hAnsi="Times New Roman" w:cs="Times New Roman"/>
          <w:kern w:val="24"/>
          <w:sz w:val="28"/>
          <w:szCs w:val="28"/>
          <w:lang w:bidi="ar-IQ"/>
        </w:rPr>
      </w:pPr>
    </w:p>
    <w:p w:rsidR="009F53DA" w:rsidRDefault="009F53DA" w:rsidP="009F53DA">
      <w:pPr>
        <w:autoSpaceDE w:val="0"/>
        <w:autoSpaceDN w:val="0"/>
        <w:bidi w:val="0"/>
        <w:adjustRightInd w:val="0"/>
        <w:spacing w:after="0"/>
        <w:rPr>
          <w:rFonts w:ascii="Trebuchet MS" w:hAnsi="Trebuchet MS" w:cs="Trebuchet MS"/>
          <w:b/>
          <w:bCs/>
          <w:kern w:val="24"/>
          <w:sz w:val="40"/>
          <w:szCs w:val="40"/>
        </w:rPr>
      </w:pPr>
    </w:p>
    <w:p w:rsidR="00950C74" w:rsidRPr="009F53DA" w:rsidRDefault="00950C74" w:rsidP="009F53DA">
      <w:pPr>
        <w:autoSpaceDE w:val="0"/>
        <w:autoSpaceDN w:val="0"/>
        <w:bidi w:val="0"/>
        <w:adjustRightInd w:val="0"/>
        <w:spacing w:after="0"/>
        <w:rPr>
          <w:rFonts w:asciiTheme="majorBidi" w:hAnsiTheme="majorBidi" w:cstheme="majorBidi"/>
          <w:b/>
          <w:bCs/>
          <w:kern w:val="24"/>
          <w:sz w:val="40"/>
          <w:szCs w:val="40"/>
          <w:rtl/>
          <w:lang w:bidi="ar-IQ"/>
        </w:rPr>
      </w:pPr>
      <w:proofErr w:type="spellStart"/>
      <w:r w:rsidRPr="009F53DA">
        <w:rPr>
          <w:rFonts w:asciiTheme="majorBidi" w:hAnsiTheme="majorBidi" w:cstheme="majorBidi"/>
          <w:b/>
          <w:bCs/>
          <w:kern w:val="24"/>
          <w:sz w:val="40"/>
          <w:szCs w:val="40"/>
        </w:rPr>
        <w:lastRenderedPageBreak/>
        <w:t>Chorion</w:t>
      </w:r>
      <w:proofErr w:type="spellEnd"/>
      <w:r w:rsidRPr="009F53DA">
        <w:rPr>
          <w:rFonts w:asciiTheme="majorBidi" w:hAnsiTheme="majorBidi" w:cstheme="majorBidi"/>
          <w:b/>
          <w:bCs/>
          <w:kern w:val="24"/>
          <w:sz w:val="40"/>
          <w:szCs w:val="40"/>
        </w:rPr>
        <w:t xml:space="preserve"> villus sampling </w:t>
      </w:r>
      <w:r w:rsidRPr="009F53DA">
        <w:rPr>
          <w:rFonts w:asciiTheme="majorBidi" w:hAnsiTheme="majorBidi" w:cstheme="majorBidi"/>
          <w:kern w:val="24"/>
          <w:sz w:val="32"/>
          <w:szCs w:val="32"/>
        </w:rPr>
        <w:t xml:space="preserve">(also known as </w:t>
      </w:r>
      <w:proofErr w:type="spellStart"/>
      <w:r w:rsidRPr="009F53DA">
        <w:rPr>
          <w:rFonts w:asciiTheme="majorBidi" w:hAnsiTheme="majorBidi" w:cstheme="majorBidi"/>
          <w:kern w:val="24"/>
          <w:sz w:val="32"/>
          <w:szCs w:val="32"/>
        </w:rPr>
        <w:t>chorion</w:t>
      </w:r>
      <w:proofErr w:type="spellEnd"/>
      <w:r w:rsidRPr="009F53DA">
        <w:rPr>
          <w:rFonts w:asciiTheme="majorBidi" w:hAnsiTheme="majorBidi" w:cstheme="majorBidi"/>
          <w:kern w:val="24"/>
          <w:sz w:val="32"/>
          <w:szCs w:val="32"/>
        </w:rPr>
        <w:t xml:space="preserve"> villus biopsy)</w:t>
      </w:r>
      <w:r w:rsidRPr="009F53DA">
        <w:rPr>
          <w:rFonts w:asciiTheme="majorBidi" w:hAnsiTheme="majorBidi" w:cstheme="majorBidi"/>
          <w:kern w:val="24"/>
          <w:sz w:val="32"/>
          <w:szCs w:val="32"/>
        </w:rPr>
        <w:br/>
      </w:r>
    </w:p>
    <w:p w:rsidR="00950C74" w:rsidRPr="009F53DA" w:rsidRDefault="00950C74" w:rsidP="009F53DA">
      <w:pPr>
        <w:autoSpaceDE w:val="0"/>
        <w:autoSpaceDN w:val="0"/>
        <w:bidi w:val="0"/>
        <w:adjustRightInd w:val="0"/>
        <w:spacing w:after="0"/>
        <w:ind w:left="284" w:right="432"/>
        <w:rPr>
          <w:rFonts w:asciiTheme="majorBidi" w:hAnsiTheme="majorBidi" w:cstheme="majorBidi"/>
          <w:kern w:val="24"/>
          <w:sz w:val="28"/>
          <w:szCs w:val="28"/>
        </w:rPr>
      </w:pPr>
      <w:r w:rsidRPr="009F53DA">
        <w:rPr>
          <w:rFonts w:asciiTheme="majorBidi" w:hAnsiTheme="majorBidi" w:cstheme="majorBidi"/>
          <w:kern w:val="24"/>
          <w:sz w:val="28"/>
          <w:szCs w:val="28"/>
        </w:rPr>
        <w:t xml:space="preserve">. A CVB procedure aims to take a sample of the Fetal </w:t>
      </w:r>
      <w:proofErr w:type="spellStart"/>
      <w:r w:rsidRPr="009F53DA">
        <w:rPr>
          <w:rFonts w:asciiTheme="majorBidi" w:hAnsiTheme="majorBidi" w:cstheme="majorBidi"/>
          <w:kern w:val="24"/>
          <w:sz w:val="28"/>
          <w:szCs w:val="28"/>
        </w:rPr>
        <w:t>trophoblast</w:t>
      </w:r>
      <w:proofErr w:type="spellEnd"/>
      <w:r w:rsidRPr="009F53DA">
        <w:rPr>
          <w:rFonts w:asciiTheme="majorBidi" w:hAnsiTheme="majorBidi" w:cstheme="majorBidi"/>
          <w:kern w:val="24"/>
          <w:sz w:val="28"/>
          <w:szCs w:val="28"/>
        </w:rPr>
        <w:t xml:space="preserve"> cells in the mesenchyme of the villi  that divide rapidly in the first </w:t>
      </w:r>
      <w:proofErr w:type="spellStart"/>
      <w:r w:rsidRPr="009F53DA">
        <w:rPr>
          <w:rFonts w:asciiTheme="majorBidi" w:hAnsiTheme="majorBidi" w:cstheme="majorBidi"/>
          <w:kern w:val="24"/>
          <w:sz w:val="28"/>
          <w:szCs w:val="28"/>
        </w:rPr>
        <w:t>trimesterese</w:t>
      </w:r>
      <w:proofErr w:type="spellEnd"/>
      <w:r w:rsidRPr="009F53DA">
        <w:rPr>
          <w:rFonts w:asciiTheme="majorBidi" w:hAnsiTheme="majorBidi" w:cstheme="majorBidi"/>
          <w:kern w:val="24"/>
          <w:sz w:val="28"/>
          <w:szCs w:val="28"/>
        </w:rPr>
        <w:t xml:space="preserve"> in the developing placenta. </w:t>
      </w:r>
    </w:p>
    <w:p w:rsidR="00950C74" w:rsidRPr="009F53DA" w:rsidRDefault="00950C74" w:rsidP="009F53DA">
      <w:pPr>
        <w:autoSpaceDE w:val="0"/>
        <w:autoSpaceDN w:val="0"/>
        <w:bidi w:val="0"/>
        <w:adjustRightInd w:val="0"/>
        <w:spacing w:after="0"/>
        <w:ind w:left="284" w:right="432"/>
        <w:rPr>
          <w:rFonts w:asciiTheme="majorBidi" w:hAnsiTheme="majorBidi" w:cstheme="majorBidi"/>
          <w:kern w:val="24"/>
          <w:sz w:val="28"/>
          <w:szCs w:val="28"/>
        </w:rPr>
      </w:pPr>
      <w:r w:rsidRPr="009F53DA">
        <w:rPr>
          <w:rFonts w:asciiTheme="majorBidi" w:hAnsiTheme="majorBidi" w:cstheme="majorBidi"/>
          <w:kern w:val="24"/>
          <w:sz w:val="28"/>
          <w:szCs w:val="28"/>
        </w:rPr>
        <w:t>This is done either by passing a needle under ultrasound guidance through the abdominal wall into the placenta, or by passing a fine catheter (or biopsy forceps) through the cervix into the placenta .</w:t>
      </w:r>
    </w:p>
    <w:p w:rsidR="003C1064" w:rsidRPr="009F53DA" w:rsidRDefault="003C1064" w:rsidP="009F53DA">
      <w:pPr>
        <w:autoSpaceDE w:val="0"/>
        <w:autoSpaceDN w:val="0"/>
        <w:bidi w:val="0"/>
        <w:adjustRightInd w:val="0"/>
        <w:spacing w:after="0"/>
        <w:ind w:left="284" w:right="432"/>
        <w:rPr>
          <w:rFonts w:asciiTheme="majorBidi" w:hAnsiTheme="majorBidi" w:cstheme="majorBidi"/>
          <w:kern w:val="24"/>
          <w:sz w:val="28"/>
          <w:szCs w:val="28"/>
        </w:rPr>
      </w:pPr>
    </w:p>
    <w:p w:rsidR="00950C74" w:rsidRPr="009F53DA" w:rsidRDefault="00950C74" w:rsidP="009F53DA">
      <w:pPr>
        <w:autoSpaceDE w:val="0"/>
        <w:autoSpaceDN w:val="0"/>
        <w:bidi w:val="0"/>
        <w:adjustRightInd w:val="0"/>
        <w:spacing w:after="0"/>
        <w:ind w:right="432" w:hanging="432"/>
        <w:rPr>
          <w:rFonts w:asciiTheme="majorBidi" w:hAnsiTheme="majorBidi" w:cstheme="majorBidi"/>
          <w:kern w:val="24"/>
          <w:sz w:val="28"/>
          <w:szCs w:val="28"/>
          <w:rtl/>
          <w:lang w:bidi="ar-IQ"/>
        </w:rPr>
      </w:pPr>
    </w:p>
    <w:p w:rsidR="00950C74" w:rsidRPr="009F53DA" w:rsidRDefault="00950C74" w:rsidP="009F53DA">
      <w:pPr>
        <w:autoSpaceDE w:val="0"/>
        <w:autoSpaceDN w:val="0"/>
        <w:bidi w:val="0"/>
        <w:adjustRightInd w:val="0"/>
        <w:spacing w:after="0"/>
        <w:ind w:left="142" w:right="432"/>
        <w:rPr>
          <w:rFonts w:asciiTheme="majorBidi" w:hAnsiTheme="majorBidi" w:cstheme="majorBidi"/>
          <w:b/>
          <w:bCs/>
          <w:kern w:val="24"/>
          <w:sz w:val="36"/>
          <w:szCs w:val="36"/>
        </w:rPr>
      </w:pPr>
      <w:r w:rsidRPr="009F53DA">
        <w:rPr>
          <w:rFonts w:asciiTheme="majorBidi" w:hAnsiTheme="majorBidi" w:cstheme="majorBidi"/>
          <w:b/>
          <w:bCs/>
          <w:kern w:val="24"/>
          <w:sz w:val="36"/>
          <w:szCs w:val="36"/>
        </w:rPr>
        <w:t>The woman is scanned initially:</w:t>
      </w:r>
    </w:p>
    <w:p w:rsidR="003C1064" w:rsidRPr="009F53DA" w:rsidRDefault="003C1064" w:rsidP="009F53DA">
      <w:pPr>
        <w:autoSpaceDE w:val="0"/>
        <w:autoSpaceDN w:val="0"/>
        <w:bidi w:val="0"/>
        <w:adjustRightInd w:val="0"/>
        <w:spacing w:after="0"/>
        <w:ind w:left="142" w:right="432"/>
        <w:rPr>
          <w:rFonts w:asciiTheme="majorBidi" w:hAnsiTheme="majorBidi" w:cstheme="majorBidi"/>
          <w:b/>
          <w:bCs/>
          <w:kern w:val="24"/>
          <w:sz w:val="36"/>
          <w:szCs w:val="36"/>
        </w:rPr>
      </w:pPr>
    </w:p>
    <w:p w:rsidR="00950C74" w:rsidRPr="009F53DA" w:rsidRDefault="009F53DA" w:rsidP="009F53DA">
      <w:pPr>
        <w:pStyle w:val="a3"/>
        <w:numPr>
          <w:ilvl w:val="1"/>
          <w:numId w:val="15"/>
        </w:numPr>
        <w:autoSpaceDE w:val="0"/>
        <w:autoSpaceDN w:val="0"/>
        <w:bidi w:val="0"/>
        <w:adjustRightInd w:val="0"/>
        <w:spacing w:after="0"/>
        <w:ind w:right="432"/>
        <w:rPr>
          <w:rFonts w:asciiTheme="majorBidi" w:hAnsiTheme="majorBidi" w:cstheme="majorBidi"/>
          <w:kern w:val="24"/>
          <w:sz w:val="28"/>
          <w:szCs w:val="28"/>
        </w:rPr>
      </w:pPr>
      <w:r>
        <w:rPr>
          <w:rFonts w:asciiTheme="majorBidi" w:hAnsiTheme="majorBidi" w:cstheme="majorBidi"/>
          <w:kern w:val="24"/>
          <w:sz w:val="28"/>
          <w:szCs w:val="28"/>
        </w:rPr>
        <w:t>to confi</w:t>
      </w:r>
      <w:r w:rsidR="00950C74" w:rsidRPr="009F53DA">
        <w:rPr>
          <w:rFonts w:asciiTheme="majorBidi" w:hAnsiTheme="majorBidi" w:cstheme="majorBidi"/>
          <w:kern w:val="24"/>
          <w:sz w:val="28"/>
          <w:szCs w:val="28"/>
        </w:rPr>
        <w:t>rm that the pregnancy is viable prior to the procedure;</w:t>
      </w:r>
    </w:p>
    <w:p w:rsidR="00950C74" w:rsidRPr="009F53DA" w:rsidRDefault="00950C74" w:rsidP="009F53DA">
      <w:pPr>
        <w:pStyle w:val="a3"/>
        <w:numPr>
          <w:ilvl w:val="1"/>
          <w:numId w:val="15"/>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kern w:val="24"/>
          <w:sz w:val="28"/>
          <w:szCs w:val="28"/>
        </w:rPr>
        <w:t>to ensure that it is a singleton pregnancy (prenatal diagnosis in multiple pregnancy is more complex)</w:t>
      </w:r>
    </w:p>
    <w:p w:rsidR="00950C74" w:rsidRPr="009F53DA" w:rsidRDefault="00950C74" w:rsidP="009F53DA">
      <w:pPr>
        <w:pStyle w:val="a3"/>
        <w:numPr>
          <w:ilvl w:val="1"/>
          <w:numId w:val="15"/>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kern w:val="24"/>
          <w:sz w:val="28"/>
          <w:szCs w:val="28"/>
        </w:rPr>
        <w:t xml:space="preserve">to </w:t>
      </w:r>
      <w:proofErr w:type="spellStart"/>
      <w:r w:rsidRPr="009F53DA">
        <w:rPr>
          <w:rFonts w:asciiTheme="majorBidi" w:hAnsiTheme="majorBidi" w:cstheme="majorBidi"/>
          <w:kern w:val="24"/>
          <w:sz w:val="28"/>
          <w:szCs w:val="28"/>
        </w:rPr>
        <w:t>confi</w:t>
      </w:r>
      <w:proofErr w:type="spellEnd"/>
      <w:r w:rsidRPr="009F53DA">
        <w:rPr>
          <w:rFonts w:asciiTheme="majorBidi" w:hAnsiTheme="majorBidi" w:cstheme="majorBidi"/>
          <w:kern w:val="24"/>
          <w:sz w:val="28"/>
          <w:szCs w:val="28"/>
        </w:rPr>
        <w:t xml:space="preserve"> </w:t>
      </w:r>
      <w:proofErr w:type="spellStart"/>
      <w:r w:rsidRPr="009F53DA">
        <w:rPr>
          <w:rFonts w:asciiTheme="majorBidi" w:hAnsiTheme="majorBidi" w:cstheme="majorBidi"/>
          <w:kern w:val="24"/>
          <w:sz w:val="28"/>
          <w:szCs w:val="28"/>
        </w:rPr>
        <w:t>rm</w:t>
      </w:r>
      <w:proofErr w:type="spellEnd"/>
      <w:r w:rsidRPr="009F53DA">
        <w:rPr>
          <w:rFonts w:asciiTheme="majorBidi" w:hAnsiTheme="majorBidi" w:cstheme="majorBidi"/>
          <w:kern w:val="24"/>
          <w:sz w:val="28"/>
          <w:szCs w:val="28"/>
        </w:rPr>
        <w:t xml:space="preserve"> gestational age (should not be performed before 10 weeks gestation);</w:t>
      </w:r>
    </w:p>
    <w:p w:rsidR="00950C74" w:rsidRPr="009F53DA" w:rsidRDefault="00950C74" w:rsidP="009F53DA">
      <w:pPr>
        <w:pStyle w:val="a3"/>
        <w:numPr>
          <w:ilvl w:val="1"/>
          <w:numId w:val="15"/>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kern w:val="24"/>
          <w:sz w:val="28"/>
          <w:szCs w:val="28"/>
        </w:rPr>
        <w:t xml:space="preserve">to localize the placenta and determine whether a </w:t>
      </w:r>
      <w:proofErr w:type="spellStart"/>
      <w:r w:rsidRPr="009F53DA">
        <w:rPr>
          <w:rFonts w:asciiTheme="majorBidi" w:hAnsiTheme="majorBidi" w:cstheme="majorBidi"/>
          <w:kern w:val="24"/>
          <w:sz w:val="28"/>
          <w:szCs w:val="28"/>
        </w:rPr>
        <w:t>transabdominal</w:t>
      </w:r>
      <w:proofErr w:type="spellEnd"/>
      <w:r w:rsidRPr="009F53DA">
        <w:rPr>
          <w:rFonts w:asciiTheme="majorBidi" w:hAnsiTheme="majorBidi" w:cstheme="majorBidi"/>
          <w:kern w:val="24"/>
          <w:sz w:val="28"/>
          <w:szCs w:val="28"/>
        </w:rPr>
        <w:t xml:space="preserve"> or </w:t>
      </w:r>
      <w:proofErr w:type="spellStart"/>
      <w:r w:rsidRPr="009F53DA">
        <w:rPr>
          <w:rFonts w:asciiTheme="majorBidi" w:hAnsiTheme="majorBidi" w:cstheme="majorBidi"/>
          <w:kern w:val="24"/>
          <w:sz w:val="28"/>
          <w:szCs w:val="28"/>
        </w:rPr>
        <w:t>transcervical</w:t>
      </w:r>
      <w:proofErr w:type="spellEnd"/>
      <w:r w:rsidRPr="009F53DA">
        <w:rPr>
          <w:rFonts w:asciiTheme="majorBidi" w:hAnsiTheme="majorBidi" w:cstheme="majorBidi"/>
          <w:kern w:val="24"/>
          <w:sz w:val="28"/>
          <w:szCs w:val="28"/>
        </w:rPr>
        <w:t xml:space="preserve"> approach is more appropriate. </w:t>
      </w:r>
    </w:p>
    <w:p w:rsidR="003C1064" w:rsidRPr="009F53DA" w:rsidRDefault="003C1064" w:rsidP="009F53DA">
      <w:pPr>
        <w:autoSpaceDE w:val="0"/>
        <w:autoSpaceDN w:val="0"/>
        <w:bidi w:val="0"/>
        <w:adjustRightInd w:val="0"/>
        <w:spacing w:after="0"/>
        <w:ind w:right="432"/>
        <w:rPr>
          <w:rFonts w:asciiTheme="majorBidi" w:hAnsiTheme="majorBidi" w:cstheme="majorBidi"/>
          <w:kern w:val="24"/>
          <w:sz w:val="28"/>
          <w:szCs w:val="28"/>
        </w:rPr>
      </w:pPr>
    </w:p>
    <w:p w:rsidR="00950C74" w:rsidRPr="009F53DA" w:rsidRDefault="00950C74" w:rsidP="009F53DA">
      <w:pPr>
        <w:numPr>
          <w:ilvl w:val="0"/>
          <w:numId w:val="17"/>
        </w:numPr>
        <w:autoSpaceDE w:val="0"/>
        <w:autoSpaceDN w:val="0"/>
        <w:bidi w:val="0"/>
        <w:adjustRightInd w:val="0"/>
        <w:spacing w:after="0"/>
        <w:ind w:right="432"/>
        <w:rPr>
          <w:rFonts w:asciiTheme="majorBidi" w:hAnsiTheme="majorBidi" w:cstheme="majorBidi"/>
          <w:kern w:val="24"/>
          <w:sz w:val="28"/>
          <w:szCs w:val="28"/>
        </w:rPr>
      </w:pPr>
      <w:proofErr w:type="spellStart"/>
      <w:r w:rsidRPr="009F53DA">
        <w:rPr>
          <w:rFonts w:asciiTheme="majorBidi" w:hAnsiTheme="majorBidi" w:cstheme="majorBidi"/>
          <w:kern w:val="24"/>
          <w:sz w:val="28"/>
          <w:szCs w:val="28"/>
        </w:rPr>
        <w:t>Transabdominal</w:t>
      </w:r>
      <w:proofErr w:type="spellEnd"/>
      <w:r w:rsidRPr="009F53DA">
        <w:rPr>
          <w:rFonts w:asciiTheme="majorBidi" w:hAnsiTheme="majorBidi" w:cstheme="majorBidi"/>
          <w:kern w:val="24"/>
          <w:sz w:val="28"/>
          <w:szCs w:val="28"/>
        </w:rPr>
        <w:t xml:space="preserve"> procedures are performed more commonly, but may not be feasible if the uterus is </w:t>
      </w:r>
      <w:proofErr w:type="spellStart"/>
      <w:r w:rsidRPr="009F53DA">
        <w:rPr>
          <w:rFonts w:asciiTheme="majorBidi" w:hAnsiTheme="majorBidi" w:cstheme="majorBidi"/>
          <w:kern w:val="24"/>
          <w:sz w:val="28"/>
          <w:szCs w:val="28"/>
        </w:rPr>
        <w:t>retroverted</w:t>
      </w:r>
      <w:proofErr w:type="spellEnd"/>
      <w:r w:rsidRPr="009F53DA">
        <w:rPr>
          <w:rFonts w:asciiTheme="majorBidi" w:hAnsiTheme="majorBidi" w:cstheme="majorBidi"/>
          <w:kern w:val="24"/>
          <w:sz w:val="28"/>
          <w:szCs w:val="28"/>
        </w:rPr>
        <w:t xml:space="preserve"> or the placenta is low on the posterior wall of the uterus.</w:t>
      </w:r>
    </w:p>
    <w:p w:rsidR="00950C74" w:rsidRPr="009F53DA" w:rsidRDefault="00950C74" w:rsidP="009F53DA">
      <w:pPr>
        <w:numPr>
          <w:ilvl w:val="0"/>
          <w:numId w:val="17"/>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kern w:val="24"/>
          <w:sz w:val="28"/>
          <w:szCs w:val="28"/>
        </w:rPr>
        <w:t xml:space="preserve">The additional overall risk of miscarriage from </w:t>
      </w:r>
      <w:proofErr w:type="spellStart"/>
      <w:r w:rsidRPr="009F53DA">
        <w:rPr>
          <w:rFonts w:asciiTheme="majorBidi" w:hAnsiTheme="majorBidi" w:cstheme="majorBidi"/>
          <w:kern w:val="24"/>
          <w:sz w:val="28"/>
          <w:szCs w:val="28"/>
        </w:rPr>
        <w:t>chorion</w:t>
      </w:r>
      <w:proofErr w:type="spellEnd"/>
      <w:r w:rsidRPr="009F53DA">
        <w:rPr>
          <w:rFonts w:asciiTheme="majorBidi" w:hAnsiTheme="majorBidi" w:cstheme="majorBidi"/>
          <w:kern w:val="24"/>
          <w:sz w:val="28"/>
          <w:szCs w:val="28"/>
        </w:rPr>
        <w:t xml:space="preserve"> villus sampling (CVS) is approximately 2 per cent. This is in addition to the background (natural) risk of miscarriage for a first trimester pregnancy.</w:t>
      </w:r>
    </w:p>
    <w:p w:rsidR="00950C74" w:rsidRPr="009F53DA" w:rsidRDefault="00950C74" w:rsidP="009F53DA">
      <w:pPr>
        <w:numPr>
          <w:ilvl w:val="0"/>
          <w:numId w:val="17"/>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kern w:val="24"/>
          <w:sz w:val="28"/>
          <w:szCs w:val="28"/>
        </w:rPr>
        <w:t>result for common aneuploidies (T21, 18 and 13)can be provided  within 48 hours for a CVS sample.</w:t>
      </w:r>
    </w:p>
    <w:p w:rsidR="00950C74" w:rsidRPr="009F53DA" w:rsidRDefault="009F53DA" w:rsidP="009F53DA">
      <w:pPr>
        <w:numPr>
          <w:ilvl w:val="0"/>
          <w:numId w:val="17"/>
        </w:numPr>
        <w:autoSpaceDE w:val="0"/>
        <w:autoSpaceDN w:val="0"/>
        <w:bidi w:val="0"/>
        <w:adjustRightInd w:val="0"/>
        <w:spacing w:after="0"/>
        <w:ind w:right="432"/>
        <w:rPr>
          <w:rFonts w:asciiTheme="majorBidi" w:hAnsiTheme="majorBidi" w:cstheme="majorBidi"/>
          <w:kern w:val="24"/>
          <w:sz w:val="28"/>
          <w:szCs w:val="28"/>
          <w:rtl/>
          <w:lang w:bidi="ar-IQ"/>
        </w:rPr>
      </w:pPr>
      <w:r>
        <w:rPr>
          <w:rFonts w:ascii="Trebuchet MS" w:hAnsi="Trebuchet MS" w:cs="Trebuchet MS" w:hint="cs"/>
          <w:b/>
          <w:bCs/>
          <w:noProof/>
          <w:kern w:val="24"/>
          <w:sz w:val="44"/>
          <w:szCs w:val="44"/>
        </w:rPr>
        <mc:AlternateContent>
          <mc:Choice Requires="wps">
            <w:drawing>
              <wp:anchor distT="0" distB="0" distL="114300" distR="114300" simplePos="0" relativeHeight="251661312" behindDoc="0" locked="0" layoutInCell="1" allowOverlap="1" wp14:anchorId="1A356EC5" wp14:editId="0EE73C3C">
                <wp:simplePos x="0" y="0"/>
                <wp:positionH relativeFrom="column">
                  <wp:posOffset>4951379</wp:posOffset>
                </wp:positionH>
                <wp:positionV relativeFrom="paragraph">
                  <wp:posOffset>298125</wp:posOffset>
                </wp:positionV>
                <wp:extent cx="2247089" cy="2704289"/>
                <wp:effectExtent l="0" t="0" r="20320" b="20320"/>
                <wp:wrapNone/>
                <wp:docPr id="11" name="مربع نص 11"/>
                <wp:cNvGraphicFramePr/>
                <a:graphic xmlns:a="http://schemas.openxmlformats.org/drawingml/2006/main">
                  <a:graphicData uri="http://schemas.microsoft.com/office/word/2010/wordprocessingShape">
                    <wps:wsp>
                      <wps:cNvSpPr txBox="1"/>
                      <wps:spPr>
                        <a:xfrm>
                          <a:off x="0" y="0"/>
                          <a:ext cx="2247089" cy="27042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243" w:rsidRDefault="00202243">
                            <w:pPr>
                              <w:rPr>
                                <w:rFonts w:hint="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1" o:spid="_x0000_s1026" type="#_x0000_t202" style="position:absolute;left:0;text-align:left;margin-left:389.85pt;margin-top:23.45pt;width:176.95pt;height:21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" fillcolor="white [3201]" strokeweight=".5pt">
                <v:textbox>
                  <w:txbxContent>
                    <w:p w:rsidR="00202243" w:rsidRDefault="00202243">
                      <w:pPr>
                        <w:rPr>
                          <w:rFonts w:hint="cs"/>
                        </w:rPr>
                      </w:pPr>
                    </w:p>
                  </w:txbxContent>
                </v:textbox>
              </v:shape>
            </w:pict>
          </mc:Fallback>
        </mc:AlternateContent>
      </w:r>
      <w:r>
        <w:rPr>
          <w:rFonts w:ascii="Trebuchet MS" w:hAnsi="Trebuchet MS" w:cs="Trebuchet MS" w:hint="cs"/>
          <w:b/>
          <w:bCs/>
          <w:noProof/>
          <w:kern w:val="24"/>
          <w:sz w:val="44"/>
          <w:szCs w:val="44"/>
        </w:rPr>
        <mc:AlternateContent>
          <mc:Choice Requires="wps">
            <w:drawing>
              <wp:anchor distT="0" distB="0" distL="114300" distR="114300" simplePos="0" relativeHeight="251660288" behindDoc="0" locked="0" layoutInCell="1" allowOverlap="1" wp14:anchorId="3F854F2E" wp14:editId="783B68EE">
                <wp:simplePos x="0" y="0"/>
                <wp:positionH relativeFrom="column">
                  <wp:posOffset>-515430</wp:posOffset>
                </wp:positionH>
                <wp:positionV relativeFrom="paragraph">
                  <wp:posOffset>467360</wp:posOffset>
                </wp:positionV>
                <wp:extent cx="1215390" cy="3239135"/>
                <wp:effectExtent l="0" t="0" r="22860" b="18415"/>
                <wp:wrapNone/>
                <wp:docPr id="10" name="مربع نص 10"/>
                <wp:cNvGraphicFramePr/>
                <a:graphic xmlns:a="http://schemas.openxmlformats.org/drawingml/2006/main">
                  <a:graphicData uri="http://schemas.microsoft.com/office/word/2010/wordprocessingShape">
                    <wps:wsp>
                      <wps:cNvSpPr txBox="1"/>
                      <wps:spPr>
                        <a:xfrm>
                          <a:off x="0" y="0"/>
                          <a:ext cx="1215390" cy="3239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243" w:rsidRDefault="00202243">
                            <w:pPr>
                              <w:rPr>
                                <w:rFonts w:hint="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10" o:spid="_x0000_s1027" type="#_x0000_t202" style="position:absolute;left:0;text-align:left;margin-left:-40.6pt;margin-top:36.8pt;width:95.7pt;height:255.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" fillcolor="white [3201]" strokeweight=".5pt">
                <v:textbox>
                  <w:txbxContent>
                    <w:p w:rsidR="00202243" w:rsidRDefault="00202243">
                      <w:pPr>
                        <w:rPr>
                          <w:rFonts w:hint="cs"/>
                        </w:rPr>
                      </w:pPr>
                    </w:p>
                  </w:txbxContent>
                </v:textbox>
              </v:shape>
            </w:pict>
          </mc:Fallback>
        </mc:AlternateContent>
      </w:r>
      <w:r w:rsidR="00950C74" w:rsidRPr="009F53DA">
        <w:rPr>
          <w:rFonts w:asciiTheme="majorBidi" w:hAnsiTheme="majorBidi" w:cstheme="majorBidi"/>
          <w:kern w:val="24"/>
          <w:sz w:val="28"/>
          <w:szCs w:val="28"/>
        </w:rPr>
        <w:t xml:space="preserve"> Full culture results take approximately 7–10 days and results for genetic disorders take varying amounts of time</w:t>
      </w:r>
      <w:r w:rsidR="00D87469" w:rsidRPr="009F53DA">
        <w:rPr>
          <w:rFonts w:asciiTheme="majorBidi" w:hAnsiTheme="majorBidi" w:cstheme="majorBidi"/>
          <w:kern w:val="24"/>
          <w:sz w:val="28"/>
          <w:szCs w:val="28"/>
          <w:lang w:bidi="ar-IQ"/>
        </w:rPr>
        <w:t>.</w:t>
      </w:r>
    </w:p>
    <w:p w:rsidR="00D87469" w:rsidRDefault="009F53DA" w:rsidP="00D87469">
      <w:pPr>
        <w:autoSpaceDE w:val="0"/>
        <w:autoSpaceDN w:val="0"/>
        <w:bidi w:val="0"/>
        <w:adjustRightInd w:val="0"/>
        <w:spacing w:after="0" w:line="240" w:lineRule="auto"/>
        <w:rPr>
          <w:rFonts w:ascii="Trebuchet MS" w:hAnsi="Trebuchet MS" w:cs="Trebuchet MS" w:hint="cs"/>
          <w:b/>
          <w:bCs/>
          <w:kern w:val="24"/>
          <w:sz w:val="44"/>
          <w:szCs w:val="44"/>
        </w:rPr>
      </w:pPr>
      <w:r>
        <w:rPr>
          <w:noProof/>
        </w:rPr>
        <w:drawing>
          <wp:inline distT="0" distB="0" distL="0" distR="0" wp14:anchorId="5216D7EA" wp14:editId="51661DE6">
            <wp:extent cx="8172000" cy="2410272"/>
            <wp:effectExtent l="0" t="0" r="0" b="952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2894" t="-2" r="-12636" b="10659"/>
                    <a:stretch/>
                  </pic:blipFill>
                  <pic:spPr bwMode="auto">
                    <a:xfrm>
                      <a:off x="0" y="0"/>
                      <a:ext cx="8510028" cy="2509971"/>
                    </a:xfrm>
                    <a:prstGeom prst="rect">
                      <a:avLst/>
                    </a:prstGeom>
                    <a:ln>
                      <a:noFill/>
                    </a:ln>
                    <a:extLst>
                      <a:ext uri="{53640926-AAD7-44D8-BBD7-CCE9431645EC}">
                        <a14:shadowObscured xmlns:a14="http://schemas.microsoft.com/office/drawing/2010/main"/>
                      </a:ext>
                    </a:extLst>
                  </pic:spPr>
                </pic:pic>
              </a:graphicData>
            </a:graphic>
          </wp:inline>
        </w:drawing>
      </w:r>
    </w:p>
    <w:p w:rsidR="003C1064" w:rsidRPr="009F53DA" w:rsidRDefault="00950C74" w:rsidP="009F53DA">
      <w:pPr>
        <w:autoSpaceDE w:val="0"/>
        <w:autoSpaceDN w:val="0"/>
        <w:bidi w:val="0"/>
        <w:adjustRightInd w:val="0"/>
        <w:spacing w:after="0"/>
        <w:rPr>
          <w:rFonts w:asciiTheme="majorBidi" w:hAnsiTheme="majorBidi" w:cstheme="majorBidi"/>
          <w:b/>
          <w:bCs/>
          <w:kern w:val="24"/>
          <w:sz w:val="28"/>
          <w:szCs w:val="28"/>
          <w:lang w:bidi="ar-IQ"/>
        </w:rPr>
      </w:pPr>
      <w:r w:rsidRPr="009F53DA">
        <w:rPr>
          <w:rFonts w:asciiTheme="majorBidi" w:hAnsiTheme="majorBidi" w:cstheme="majorBidi"/>
          <w:b/>
          <w:bCs/>
          <w:kern w:val="24"/>
          <w:sz w:val="44"/>
          <w:szCs w:val="44"/>
        </w:rPr>
        <w:lastRenderedPageBreak/>
        <w:t>Amniocentesis</w:t>
      </w:r>
    </w:p>
    <w:p w:rsidR="00950C74" w:rsidRPr="009F53DA" w:rsidRDefault="00950C74" w:rsidP="009F53DA">
      <w:pPr>
        <w:autoSpaceDE w:val="0"/>
        <w:autoSpaceDN w:val="0"/>
        <w:bidi w:val="0"/>
        <w:adjustRightInd w:val="0"/>
        <w:spacing w:after="0"/>
        <w:rPr>
          <w:rFonts w:asciiTheme="majorBidi" w:hAnsiTheme="majorBidi" w:cstheme="majorBidi"/>
          <w:b/>
          <w:bCs/>
          <w:kern w:val="24"/>
          <w:sz w:val="28"/>
          <w:szCs w:val="28"/>
          <w:rtl/>
          <w:lang w:bidi="ar-IQ"/>
        </w:rPr>
      </w:pPr>
      <w:r w:rsidRPr="009F53DA">
        <w:rPr>
          <w:rFonts w:asciiTheme="majorBidi" w:hAnsiTheme="majorBidi" w:cstheme="majorBidi"/>
          <w:b/>
          <w:bCs/>
          <w:kern w:val="24"/>
          <w:sz w:val="28"/>
          <w:szCs w:val="28"/>
        </w:rPr>
        <w:br/>
      </w:r>
    </w:p>
    <w:p w:rsidR="00950C74" w:rsidRPr="009F53DA" w:rsidRDefault="00950C74" w:rsidP="009F53DA">
      <w:pPr>
        <w:pStyle w:val="a3"/>
        <w:numPr>
          <w:ilvl w:val="0"/>
          <w:numId w:val="19"/>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kern w:val="24"/>
          <w:sz w:val="28"/>
          <w:szCs w:val="28"/>
        </w:rPr>
        <w:t xml:space="preserve">An amniocentesis procedure takes a sample (15–20 mL) of amniotic fluid which contains </w:t>
      </w:r>
      <w:proofErr w:type="spellStart"/>
      <w:r w:rsidRPr="009F53DA">
        <w:rPr>
          <w:rFonts w:asciiTheme="majorBidi" w:hAnsiTheme="majorBidi" w:cstheme="majorBidi"/>
          <w:kern w:val="24"/>
          <w:sz w:val="28"/>
          <w:szCs w:val="28"/>
        </w:rPr>
        <w:t>amniocytes</w:t>
      </w:r>
      <w:proofErr w:type="spellEnd"/>
      <w:r w:rsidRPr="009F53DA">
        <w:rPr>
          <w:rFonts w:asciiTheme="majorBidi" w:hAnsiTheme="majorBidi" w:cstheme="majorBidi"/>
          <w:kern w:val="24"/>
          <w:sz w:val="28"/>
          <w:szCs w:val="28"/>
        </w:rPr>
        <w:t xml:space="preserve"> and fi </w:t>
      </w:r>
      <w:proofErr w:type="spellStart"/>
      <w:r w:rsidRPr="009F53DA">
        <w:rPr>
          <w:rFonts w:asciiTheme="majorBidi" w:hAnsiTheme="majorBidi" w:cstheme="majorBidi"/>
          <w:kern w:val="24"/>
          <w:sz w:val="28"/>
          <w:szCs w:val="28"/>
        </w:rPr>
        <w:t>broblasts</w:t>
      </w:r>
      <w:proofErr w:type="spellEnd"/>
      <w:r w:rsidRPr="009F53DA">
        <w:rPr>
          <w:rFonts w:asciiTheme="majorBidi" w:hAnsiTheme="majorBidi" w:cstheme="majorBidi"/>
          <w:kern w:val="24"/>
          <w:sz w:val="28"/>
          <w:szCs w:val="28"/>
        </w:rPr>
        <w:t xml:space="preserve"> shed from fetal membranes, skin and the fetal genitourinary tract.</w:t>
      </w:r>
    </w:p>
    <w:p w:rsidR="00950C74" w:rsidRPr="009F53DA" w:rsidRDefault="00950C74" w:rsidP="009F53DA">
      <w:pPr>
        <w:pStyle w:val="a3"/>
        <w:numPr>
          <w:ilvl w:val="0"/>
          <w:numId w:val="19"/>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kern w:val="24"/>
          <w:sz w:val="28"/>
          <w:szCs w:val="28"/>
        </w:rPr>
        <w:t>This is done by passing a needle under continuous direct ultrasound control through the abdominal wall into the amniotic cavity and aspirating the fluid .</w:t>
      </w:r>
    </w:p>
    <w:p w:rsidR="00950C74" w:rsidRPr="009F53DA" w:rsidRDefault="00950C74" w:rsidP="009F53DA">
      <w:pPr>
        <w:pStyle w:val="a3"/>
        <w:numPr>
          <w:ilvl w:val="0"/>
          <w:numId w:val="19"/>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kern w:val="24"/>
          <w:sz w:val="28"/>
          <w:szCs w:val="28"/>
        </w:rPr>
        <w:t>Risk of abortion is 1%</w:t>
      </w:r>
    </w:p>
    <w:p w:rsidR="00950C74" w:rsidRPr="009F53DA" w:rsidRDefault="00950C74" w:rsidP="009F53DA">
      <w:pPr>
        <w:pStyle w:val="a3"/>
        <w:numPr>
          <w:ilvl w:val="0"/>
          <w:numId w:val="19"/>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kern w:val="24"/>
          <w:sz w:val="28"/>
          <w:szCs w:val="28"/>
        </w:rPr>
        <w:t xml:space="preserve">Many laboratories can provide a result for common aneuploidies (T21, 18 and 13) within 48 hours for an amniocentesis sample. </w:t>
      </w:r>
    </w:p>
    <w:p w:rsidR="00950C74" w:rsidRPr="009F53DA" w:rsidRDefault="00950C74" w:rsidP="009F53DA">
      <w:pPr>
        <w:pStyle w:val="a3"/>
        <w:numPr>
          <w:ilvl w:val="0"/>
          <w:numId w:val="19"/>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kern w:val="24"/>
          <w:sz w:val="28"/>
          <w:szCs w:val="28"/>
        </w:rPr>
        <w:t xml:space="preserve">Full culture results take approximately 7–10 days and results for genetic disorders take varying amounts of time. </w:t>
      </w:r>
    </w:p>
    <w:p w:rsidR="00950C74" w:rsidRPr="009F53DA" w:rsidRDefault="00950C74" w:rsidP="009F53DA">
      <w:pPr>
        <w:pStyle w:val="a3"/>
        <w:numPr>
          <w:ilvl w:val="0"/>
          <w:numId w:val="19"/>
        </w:numPr>
        <w:autoSpaceDE w:val="0"/>
        <w:autoSpaceDN w:val="0"/>
        <w:bidi w:val="0"/>
        <w:adjustRightInd w:val="0"/>
        <w:spacing w:after="0"/>
        <w:ind w:right="432"/>
        <w:rPr>
          <w:rFonts w:asciiTheme="majorBidi" w:hAnsiTheme="majorBidi" w:cstheme="majorBidi"/>
          <w:kern w:val="24"/>
          <w:sz w:val="28"/>
          <w:szCs w:val="28"/>
        </w:rPr>
      </w:pPr>
      <w:r w:rsidRPr="009F53DA">
        <w:rPr>
          <w:rFonts w:asciiTheme="majorBidi" w:hAnsiTheme="majorBidi" w:cstheme="majorBidi"/>
          <w:kern w:val="24"/>
          <w:sz w:val="28"/>
          <w:szCs w:val="28"/>
        </w:rPr>
        <w:t>This is similar to CVS.</w:t>
      </w:r>
    </w:p>
    <w:p w:rsidR="00D87469" w:rsidRPr="009F53DA" w:rsidRDefault="00950C74" w:rsidP="009F53DA">
      <w:pPr>
        <w:pStyle w:val="a3"/>
        <w:numPr>
          <w:ilvl w:val="0"/>
          <w:numId w:val="19"/>
        </w:numPr>
        <w:autoSpaceDE w:val="0"/>
        <w:autoSpaceDN w:val="0"/>
        <w:bidi w:val="0"/>
        <w:adjustRightInd w:val="0"/>
        <w:spacing w:after="0"/>
        <w:ind w:right="432"/>
        <w:rPr>
          <w:rFonts w:asciiTheme="majorBidi" w:hAnsiTheme="majorBidi" w:cstheme="majorBidi"/>
          <w:kern w:val="24"/>
          <w:sz w:val="28"/>
          <w:szCs w:val="28"/>
          <w:lang w:bidi="ar-IQ"/>
        </w:rPr>
      </w:pPr>
      <w:r w:rsidRPr="009F53DA">
        <w:rPr>
          <w:rFonts w:asciiTheme="majorBidi" w:hAnsiTheme="majorBidi" w:cstheme="majorBidi"/>
          <w:kern w:val="24"/>
          <w:sz w:val="28"/>
          <w:szCs w:val="28"/>
        </w:rPr>
        <w:t xml:space="preserve">Amniotic fluid may be used to check for viral infections, for example cytomegalovirus. </w:t>
      </w:r>
    </w:p>
    <w:p w:rsidR="00950C74" w:rsidRPr="009F53DA" w:rsidRDefault="00950C74" w:rsidP="009F53DA">
      <w:pPr>
        <w:pStyle w:val="a3"/>
        <w:numPr>
          <w:ilvl w:val="0"/>
          <w:numId w:val="19"/>
        </w:numPr>
        <w:autoSpaceDE w:val="0"/>
        <w:autoSpaceDN w:val="0"/>
        <w:bidi w:val="0"/>
        <w:adjustRightInd w:val="0"/>
        <w:spacing w:after="0"/>
        <w:ind w:right="432"/>
        <w:rPr>
          <w:rFonts w:asciiTheme="majorBidi" w:hAnsiTheme="majorBidi" w:cstheme="majorBidi"/>
          <w:kern w:val="24"/>
          <w:sz w:val="28"/>
          <w:szCs w:val="28"/>
          <w:lang w:bidi="ar-IQ"/>
        </w:rPr>
      </w:pPr>
      <w:r w:rsidRPr="009F53DA">
        <w:rPr>
          <w:rFonts w:asciiTheme="majorBidi" w:hAnsiTheme="majorBidi" w:cstheme="majorBidi"/>
          <w:kern w:val="24"/>
          <w:sz w:val="28"/>
          <w:szCs w:val="28"/>
        </w:rPr>
        <w:t>The advantage of CVS over amniocentesis is that it can be performed earlier in pregnancy, at a stage when surgical termination is possible in the event of a ‘bad result’, and at a stage in pregnancy before a woman has needed to disclose the pregnancy  to family, friends and employers.</w:t>
      </w:r>
    </w:p>
    <w:p w:rsidR="00D87469" w:rsidRPr="009F53DA" w:rsidRDefault="00950C74" w:rsidP="009F53DA">
      <w:pPr>
        <w:pStyle w:val="a3"/>
        <w:numPr>
          <w:ilvl w:val="0"/>
          <w:numId w:val="19"/>
        </w:numPr>
        <w:autoSpaceDE w:val="0"/>
        <w:autoSpaceDN w:val="0"/>
        <w:bidi w:val="0"/>
        <w:adjustRightInd w:val="0"/>
        <w:spacing w:after="0"/>
        <w:ind w:right="432"/>
        <w:rPr>
          <w:rFonts w:asciiTheme="majorBidi" w:hAnsiTheme="majorBidi" w:cstheme="majorBidi"/>
          <w:kern w:val="24"/>
          <w:sz w:val="28"/>
          <w:szCs w:val="28"/>
          <w:lang w:bidi="ar-IQ"/>
        </w:rPr>
      </w:pPr>
      <w:r w:rsidRPr="009F53DA">
        <w:rPr>
          <w:rFonts w:asciiTheme="majorBidi" w:hAnsiTheme="majorBidi" w:cstheme="majorBidi"/>
          <w:kern w:val="24"/>
          <w:sz w:val="28"/>
          <w:szCs w:val="28"/>
        </w:rPr>
        <w:t>The disadvantage of CVS compared with amniocentesis is that it may be associated with a higher risk of miscarriage.</w:t>
      </w:r>
    </w:p>
    <w:p w:rsidR="00D87469" w:rsidRDefault="00D87469" w:rsidP="00D87469">
      <w:pPr>
        <w:autoSpaceDE w:val="0"/>
        <w:autoSpaceDN w:val="0"/>
        <w:bidi w:val="0"/>
        <w:adjustRightInd w:val="0"/>
        <w:spacing w:after="0" w:line="240" w:lineRule="auto"/>
        <w:rPr>
          <w:rFonts w:ascii="Trebuchet MS" w:hAnsi="Trebuchet MS" w:cs="Trebuchet MS"/>
          <w:kern w:val="24"/>
          <w:sz w:val="28"/>
          <w:szCs w:val="28"/>
        </w:rPr>
      </w:pPr>
    </w:p>
    <w:p w:rsidR="00D87469" w:rsidRDefault="00D87469" w:rsidP="00D87469">
      <w:pPr>
        <w:autoSpaceDE w:val="0"/>
        <w:autoSpaceDN w:val="0"/>
        <w:bidi w:val="0"/>
        <w:adjustRightInd w:val="0"/>
        <w:spacing w:after="0" w:line="240" w:lineRule="auto"/>
        <w:rPr>
          <w:rFonts w:ascii="Trebuchet MS" w:hAnsi="Trebuchet MS" w:cs="Trebuchet MS"/>
          <w:kern w:val="24"/>
          <w:sz w:val="28"/>
          <w:szCs w:val="28"/>
        </w:rPr>
      </w:pPr>
      <w:r>
        <w:rPr>
          <w:rFonts w:ascii="Trebuchet MS" w:hAnsi="Times New Roman" w:cs="Times New Roman"/>
          <w:noProof/>
          <w:kern w:val="24"/>
          <w:sz w:val="28"/>
          <w:szCs w:val="28"/>
        </w:rPr>
        <mc:AlternateContent>
          <mc:Choice Requires="wps">
            <w:drawing>
              <wp:anchor distT="0" distB="0" distL="114300" distR="114300" simplePos="0" relativeHeight="251659264" behindDoc="0" locked="0" layoutInCell="1" allowOverlap="1" wp14:anchorId="3531B7ED" wp14:editId="4F69C42E">
                <wp:simplePos x="0" y="0"/>
                <wp:positionH relativeFrom="column">
                  <wp:posOffset>0</wp:posOffset>
                </wp:positionH>
                <wp:positionV relativeFrom="paragraph">
                  <wp:posOffset>54</wp:posOffset>
                </wp:positionV>
                <wp:extent cx="972766" cy="3939702"/>
                <wp:effectExtent l="0" t="0" r="18415" b="22860"/>
                <wp:wrapNone/>
                <wp:docPr id="7" name="مربع نص 7"/>
                <wp:cNvGraphicFramePr/>
                <a:graphic xmlns:a="http://schemas.openxmlformats.org/drawingml/2006/main">
                  <a:graphicData uri="http://schemas.microsoft.com/office/word/2010/wordprocessingShape">
                    <wps:wsp>
                      <wps:cNvSpPr txBox="1"/>
                      <wps:spPr>
                        <a:xfrm>
                          <a:off x="0" y="0"/>
                          <a:ext cx="972766" cy="39397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7469" w:rsidRDefault="00D87469">
                            <w:pPr>
                              <w:rPr>
                                <w:rFonts w:hint="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7" o:spid="_x0000_s1028" type="#_x0000_t202" style="position:absolute;margin-left:0;margin-top:0;width:76.6pt;height:31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" fillcolor="white [3201]" strokeweight=".5pt">
                <v:textbox>
                  <w:txbxContent>
                    <w:p w:rsidR="00D87469" w:rsidRDefault="00D87469">
                      <w:pPr>
                        <w:rPr>
                          <w:rFonts w:hint="cs"/>
                        </w:rPr>
                      </w:pPr>
                    </w:p>
                  </w:txbxContent>
                </v:textbox>
              </v:shape>
            </w:pict>
          </mc:Fallback>
        </mc:AlternateContent>
      </w:r>
      <w:r>
        <w:rPr>
          <w:rFonts w:ascii="Trebuchet MS" w:hAnsi="Times New Roman" w:cs="Times New Roman"/>
          <w:noProof/>
          <w:kern w:val="24"/>
          <w:sz w:val="28"/>
          <w:szCs w:val="28"/>
        </w:rPr>
        <w:drawing>
          <wp:inline distT="0" distB="0" distL="0" distR="0" wp14:anchorId="279804AF" wp14:editId="0DF87D9A">
            <wp:extent cx="6245157" cy="3900792"/>
            <wp:effectExtent l="0" t="0" r="3810" b="508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7673" cy="3902364"/>
                    </a:xfrm>
                    <a:prstGeom prst="rect">
                      <a:avLst/>
                    </a:prstGeom>
                    <a:noFill/>
                  </pic:spPr>
                </pic:pic>
              </a:graphicData>
            </a:graphic>
          </wp:inline>
        </w:drawing>
      </w:r>
    </w:p>
    <w:p w:rsidR="00950C74" w:rsidRPr="00D30F0A" w:rsidRDefault="00950C74" w:rsidP="00D30F0A">
      <w:pPr>
        <w:autoSpaceDE w:val="0"/>
        <w:autoSpaceDN w:val="0"/>
        <w:bidi w:val="0"/>
        <w:adjustRightInd w:val="0"/>
        <w:spacing w:after="0"/>
        <w:rPr>
          <w:rFonts w:asciiTheme="majorBidi" w:hAnsiTheme="majorBidi" w:cstheme="majorBidi"/>
          <w:b/>
          <w:bCs/>
          <w:kern w:val="24"/>
          <w:sz w:val="40"/>
          <w:szCs w:val="40"/>
          <w:rtl/>
          <w:lang w:bidi="ar-IQ"/>
        </w:rPr>
      </w:pPr>
      <w:proofErr w:type="spellStart"/>
      <w:r w:rsidRPr="00D30F0A">
        <w:rPr>
          <w:rFonts w:asciiTheme="majorBidi" w:hAnsiTheme="majorBidi" w:cstheme="majorBidi"/>
          <w:b/>
          <w:bCs/>
          <w:kern w:val="24"/>
          <w:sz w:val="40"/>
          <w:szCs w:val="40"/>
        </w:rPr>
        <w:lastRenderedPageBreak/>
        <w:t>Cordocentesis</w:t>
      </w:r>
      <w:proofErr w:type="spellEnd"/>
      <w:r w:rsidRPr="00D30F0A">
        <w:rPr>
          <w:rFonts w:asciiTheme="majorBidi" w:hAnsiTheme="majorBidi" w:cstheme="majorBidi"/>
          <w:b/>
          <w:bCs/>
          <w:kern w:val="24"/>
          <w:sz w:val="40"/>
          <w:szCs w:val="40"/>
        </w:rPr>
        <w:br/>
      </w:r>
    </w:p>
    <w:p w:rsidR="00950C74" w:rsidRPr="00D30F0A" w:rsidRDefault="00950C74" w:rsidP="00D30F0A">
      <w:pPr>
        <w:pStyle w:val="a3"/>
        <w:numPr>
          <w:ilvl w:val="0"/>
          <w:numId w:val="20"/>
        </w:numPr>
        <w:autoSpaceDE w:val="0"/>
        <w:autoSpaceDN w:val="0"/>
        <w:bidi w:val="0"/>
        <w:adjustRightInd w:val="0"/>
        <w:spacing w:after="0"/>
        <w:ind w:right="432"/>
        <w:rPr>
          <w:rFonts w:asciiTheme="majorBidi" w:hAnsiTheme="majorBidi" w:cstheme="majorBidi"/>
          <w:kern w:val="24"/>
          <w:sz w:val="28"/>
          <w:szCs w:val="28"/>
        </w:rPr>
      </w:pPr>
      <w:proofErr w:type="spellStart"/>
      <w:r w:rsidRPr="00D30F0A">
        <w:rPr>
          <w:rFonts w:asciiTheme="majorBidi" w:hAnsiTheme="majorBidi" w:cstheme="majorBidi"/>
          <w:kern w:val="24"/>
          <w:sz w:val="28"/>
          <w:szCs w:val="28"/>
        </w:rPr>
        <w:t>Cordocentesis</w:t>
      </w:r>
      <w:proofErr w:type="spellEnd"/>
      <w:r w:rsidRPr="00D30F0A">
        <w:rPr>
          <w:rFonts w:asciiTheme="majorBidi" w:hAnsiTheme="majorBidi" w:cstheme="majorBidi"/>
          <w:kern w:val="24"/>
          <w:sz w:val="28"/>
          <w:szCs w:val="28"/>
        </w:rPr>
        <w:t xml:space="preserve"> is performed when fetal blood is needed, or when a rapid full culture for karyotype is needed.</w:t>
      </w:r>
    </w:p>
    <w:p w:rsidR="00950C74" w:rsidRPr="00D30F0A" w:rsidRDefault="00950C74" w:rsidP="00D30F0A">
      <w:pPr>
        <w:pStyle w:val="a3"/>
        <w:numPr>
          <w:ilvl w:val="0"/>
          <w:numId w:val="20"/>
        </w:numPr>
        <w:autoSpaceDE w:val="0"/>
        <w:autoSpaceDN w:val="0"/>
        <w:bidi w:val="0"/>
        <w:adjustRightInd w:val="0"/>
        <w:spacing w:after="0"/>
        <w:ind w:right="432"/>
        <w:rPr>
          <w:rFonts w:asciiTheme="majorBidi" w:hAnsiTheme="majorBidi" w:cstheme="majorBidi"/>
          <w:kern w:val="24"/>
          <w:sz w:val="28"/>
          <w:szCs w:val="28"/>
        </w:rPr>
      </w:pPr>
      <w:r w:rsidRPr="00D30F0A">
        <w:rPr>
          <w:rFonts w:asciiTheme="majorBidi" w:hAnsiTheme="majorBidi" w:cstheme="majorBidi"/>
          <w:kern w:val="24"/>
          <w:sz w:val="28"/>
          <w:szCs w:val="28"/>
        </w:rPr>
        <w:t xml:space="preserve">The most common reason for performing a </w:t>
      </w:r>
      <w:proofErr w:type="spellStart"/>
      <w:r w:rsidRPr="00D30F0A">
        <w:rPr>
          <w:rFonts w:asciiTheme="majorBidi" w:hAnsiTheme="majorBidi" w:cstheme="majorBidi"/>
          <w:kern w:val="24"/>
          <w:sz w:val="28"/>
          <w:szCs w:val="28"/>
        </w:rPr>
        <w:t>cordocentesis</w:t>
      </w:r>
      <w:proofErr w:type="spellEnd"/>
      <w:r w:rsidRPr="00D30F0A">
        <w:rPr>
          <w:rFonts w:asciiTheme="majorBidi" w:hAnsiTheme="majorBidi" w:cstheme="majorBidi"/>
          <w:kern w:val="24"/>
          <w:sz w:val="28"/>
          <w:szCs w:val="28"/>
        </w:rPr>
        <w:t xml:space="preserve"> as a diagnostic prenatal test is to check the fetal platelet count, when </w:t>
      </w:r>
      <w:proofErr w:type="spellStart"/>
      <w:r w:rsidRPr="00D30F0A">
        <w:rPr>
          <w:rFonts w:asciiTheme="majorBidi" w:hAnsiTheme="majorBidi" w:cstheme="majorBidi"/>
          <w:kern w:val="24"/>
          <w:sz w:val="28"/>
          <w:szCs w:val="28"/>
        </w:rPr>
        <w:t>alloimmune</w:t>
      </w:r>
      <w:proofErr w:type="spellEnd"/>
      <w:r w:rsidRPr="00D30F0A">
        <w:rPr>
          <w:rFonts w:asciiTheme="majorBidi" w:hAnsiTheme="majorBidi" w:cstheme="majorBidi"/>
          <w:kern w:val="24"/>
          <w:sz w:val="28"/>
          <w:szCs w:val="28"/>
        </w:rPr>
        <w:t xml:space="preserve"> thrombocytopenia is suspected.</w:t>
      </w:r>
    </w:p>
    <w:p w:rsidR="00950C74" w:rsidRPr="00D30F0A" w:rsidRDefault="00950C74" w:rsidP="00D30F0A">
      <w:pPr>
        <w:pStyle w:val="a3"/>
        <w:numPr>
          <w:ilvl w:val="0"/>
          <w:numId w:val="20"/>
        </w:numPr>
        <w:autoSpaceDE w:val="0"/>
        <w:autoSpaceDN w:val="0"/>
        <w:bidi w:val="0"/>
        <w:adjustRightInd w:val="0"/>
        <w:spacing w:after="0"/>
        <w:ind w:right="432"/>
        <w:rPr>
          <w:rFonts w:asciiTheme="majorBidi" w:hAnsiTheme="majorBidi" w:cstheme="majorBidi"/>
          <w:kern w:val="24"/>
          <w:sz w:val="28"/>
          <w:szCs w:val="28"/>
        </w:rPr>
      </w:pPr>
      <w:r w:rsidRPr="00D30F0A">
        <w:rPr>
          <w:rFonts w:asciiTheme="majorBidi" w:hAnsiTheme="majorBidi" w:cstheme="majorBidi"/>
          <w:kern w:val="24"/>
          <w:sz w:val="28"/>
          <w:szCs w:val="28"/>
        </w:rPr>
        <w:t>A needle is passed under ultrasound guidance into the umbilical cord at the point where it inserts into the placenta. This point is chosen because the umbilical cord is fixed and does not move.</w:t>
      </w:r>
    </w:p>
    <w:p w:rsidR="00950C74" w:rsidRPr="00D30F0A" w:rsidRDefault="00950C74" w:rsidP="00D30F0A">
      <w:pPr>
        <w:pStyle w:val="a3"/>
        <w:numPr>
          <w:ilvl w:val="0"/>
          <w:numId w:val="20"/>
        </w:numPr>
        <w:autoSpaceDE w:val="0"/>
        <w:autoSpaceDN w:val="0"/>
        <w:bidi w:val="0"/>
        <w:adjustRightInd w:val="0"/>
        <w:spacing w:after="0"/>
        <w:ind w:right="432"/>
        <w:rPr>
          <w:rFonts w:asciiTheme="majorBidi" w:hAnsiTheme="majorBidi" w:cstheme="majorBidi"/>
          <w:kern w:val="24"/>
          <w:sz w:val="28"/>
          <w:szCs w:val="28"/>
        </w:rPr>
      </w:pPr>
      <w:proofErr w:type="spellStart"/>
      <w:r w:rsidRPr="00D30F0A">
        <w:rPr>
          <w:rFonts w:asciiTheme="majorBidi" w:hAnsiTheme="majorBidi" w:cstheme="majorBidi"/>
          <w:kern w:val="24"/>
          <w:sz w:val="28"/>
          <w:szCs w:val="28"/>
        </w:rPr>
        <w:t>Cordocentesis</w:t>
      </w:r>
      <w:proofErr w:type="spellEnd"/>
      <w:r w:rsidRPr="00D30F0A">
        <w:rPr>
          <w:rFonts w:asciiTheme="majorBidi" w:hAnsiTheme="majorBidi" w:cstheme="majorBidi"/>
          <w:kern w:val="24"/>
          <w:sz w:val="28"/>
          <w:szCs w:val="28"/>
        </w:rPr>
        <w:t xml:space="preserve"> can be performed from about 20 weeks gestation.</w:t>
      </w:r>
    </w:p>
    <w:p w:rsidR="00950C74" w:rsidRPr="00D30F0A" w:rsidRDefault="00950C74" w:rsidP="00D30F0A">
      <w:pPr>
        <w:pStyle w:val="a3"/>
        <w:numPr>
          <w:ilvl w:val="0"/>
          <w:numId w:val="20"/>
        </w:numPr>
        <w:autoSpaceDE w:val="0"/>
        <w:autoSpaceDN w:val="0"/>
        <w:bidi w:val="0"/>
        <w:adjustRightInd w:val="0"/>
        <w:spacing w:after="0"/>
        <w:ind w:right="432"/>
        <w:rPr>
          <w:rFonts w:asciiTheme="majorBidi" w:hAnsiTheme="majorBidi" w:cstheme="majorBidi"/>
          <w:kern w:val="24"/>
          <w:sz w:val="28"/>
          <w:szCs w:val="28"/>
          <w:rtl/>
          <w:lang w:bidi="ar-IQ"/>
        </w:rPr>
      </w:pPr>
      <w:r w:rsidRPr="00D30F0A">
        <w:rPr>
          <w:rFonts w:asciiTheme="majorBidi" w:hAnsiTheme="majorBidi" w:cstheme="majorBidi"/>
          <w:kern w:val="24"/>
          <w:sz w:val="28"/>
          <w:szCs w:val="28"/>
        </w:rPr>
        <w:t>The risk of miscarriage varies with indication and position of the placenta</w:t>
      </w:r>
    </w:p>
    <w:p w:rsidR="00202243" w:rsidRDefault="00202243" w:rsidP="00202243">
      <w:pPr>
        <w:autoSpaceDE w:val="0"/>
        <w:autoSpaceDN w:val="0"/>
        <w:bidi w:val="0"/>
        <w:adjustRightInd w:val="0"/>
        <w:spacing w:after="0" w:line="240" w:lineRule="auto"/>
        <w:ind w:left="432"/>
        <w:rPr>
          <w:rFonts w:ascii="Trebuchet MS" w:hAnsi="Times New Roman" w:cs="Times New Roman"/>
          <w:kern w:val="24"/>
          <w:sz w:val="28"/>
          <w:szCs w:val="28"/>
          <w:lang w:bidi="ar-IQ"/>
        </w:rPr>
      </w:pPr>
    </w:p>
    <w:p w:rsidR="00202243" w:rsidRDefault="00202243" w:rsidP="00202243">
      <w:pPr>
        <w:autoSpaceDE w:val="0"/>
        <w:autoSpaceDN w:val="0"/>
        <w:bidi w:val="0"/>
        <w:adjustRightInd w:val="0"/>
        <w:spacing w:after="0" w:line="240" w:lineRule="auto"/>
        <w:ind w:left="432"/>
        <w:rPr>
          <w:rFonts w:ascii="Trebuchet MS" w:hAnsi="Times New Roman" w:cs="Times New Roman"/>
          <w:kern w:val="24"/>
          <w:sz w:val="28"/>
          <w:szCs w:val="28"/>
          <w:lang w:bidi="ar-IQ"/>
        </w:rPr>
      </w:pPr>
    </w:p>
    <w:p w:rsidR="00202243" w:rsidRDefault="00202243" w:rsidP="00202243">
      <w:pPr>
        <w:autoSpaceDE w:val="0"/>
        <w:autoSpaceDN w:val="0"/>
        <w:bidi w:val="0"/>
        <w:adjustRightInd w:val="0"/>
        <w:spacing w:after="0" w:line="240" w:lineRule="auto"/>
        <w:rPr>
          <w:rFonts w:ascii="Trebuchet MS" w:hAnsi="Trebuchet MS" w:cs="Trebuchet MS"/>
          <w:kern w:val="24"/>
          <w:sz w:val="28"/>
          <w:szCs w:val="28"/>
        </w:rPr>
      </w:pPr>
      <w:r>
        <w:rPr>
          <w:rFonts w:ascii="Trebuchet MS" w:hAnsi="Trebuchet MS" w:cs="Trebuchet MS"/>
          <w:noProof/>
          <w:kern w:val="24"/>
          <w:sz w:val="28"/>
          <w:szCs w:val="28"/>
        </w:rPr>
        <mc:AlternateContent>
          <mc:Choice Requires="wps">
            <w:drawing>
              <wp:anchor distT="0" distB="0" distL="114300" distR="114300" simplePos="0" relativeHeight="251663360" behindDoc="0" locked="0" layoutInCell="1" allowOverlap="1" wp14:anchorId="5F582AD6" wp14:editId="5470360C">
                <wp:simplePos x="0" y="0"/>
                <wp:positionH relativeFrom="column">
                  <wp:posOffset>6770451</wp:posOffset>
                </wp:positionH>
                <wp:positionV relativeFrom="paragraph">
                  <wp:posOffset>115745</wp:posOffset>
                </wp:positionV>
                <wp:extent cx="564204" cy="5116749"/>
                <wp:effectExtent l="0" t="0" r="26670" b="27305"/>
                <wp:wrapNone/>
                <wp:docPr id="14" name="مربع نص 14"/>
                <wp:cNvGraphicFramePr/>
                <a:graphic xmlns:a="http://schemas.openxmlformats.org/drawingml/2006/main">
                  <a:graphicData uri="http://schemas.microsoft.com/office/word/2010/wordprocessingShape">
                    <wps:wsp>
                      <wps:cNvSpPr txBox="1"/>
                      <wps:spPr>
                        <a:xfrm>
                          <a:off x="0" y="0"/>
                          <a:ext cx="564204" cy="51167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243" w:rsidRDefault="0020224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4" o:spid="_x0000_s1029" type="#_x0000_t202" style="position:absolute;margin-left:533.1pt;margin-top:9.1pt;width:44.45pt;height:40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" fillcolor="white [3201]" strokeweight=".5pt">
                <v:textbox>
                  <w:txbxContent>
                    <w:p w:rsidR="00202243" w:rsidRDefault="00202243"/>
                  </w:txbxContent>
                </v:textbox>
              </v:shape>
            </w:pict>
          </mc:Fallback>
        </mc:AlternateContent>
      </w:r>
      <w:r>
        <w:rPr>
          <w:rFonts w:ascii="Trebuchet MS" w:hAnsi="Trebuchet MS" w:cs="Trebuchet MS"/>
          <w:noProof/>
          <w:kern w:val="24"/>
          <w:sz w:val="28"/>
          <w:szCs w:val="28"/>
        </w:rPr>
        <mc:AlternateContent>
          <mc:Choice Requires="wps">
            <w:drawing>
              <wp:anchor distT="0" distB="0" distL="114300" distR="114300" simplePos="0" relativeHeight="251662336" behindDoc="0" locked="0" layoutInCell="1" allowOverlap="1" wp14:anchorId="6FD6502F" wp14:editId="0BCF1583">
                <wp:simplePos x="0" y="0"/>
                <wp:positionH relativeFrom="column">
                  <wp:posOffset>-447472</wp:posOffset>
                </wp:positionH>
                <wp:positionV relativeFrom="paragraph">
                  <wp:posOffset>47651</wp:posOffset>
                </wp:positionV>
                <wp:extent cx="1371600" cy="5107021"/>
                <wp:effectExtent l="0" t="0" r="19050" b="17780"/>
                <wp:wrapNone/>
                <wp:docPr id="13" name="مربع نص 13"/>
                <wp:cNvGraphicFramePr/>
                <a:graphic xmlns:a="http://schemas.openxmlformats.org/drawingml/2006/main">
                  <a:graphicData uri="http://schemas.microsoft.com/office/word/2010/wordprocessingShape">
                    <wps:wsp>
                      <wps:cNvSpPr txBox="1"/>
                      <wps:spPr>
                        <a:xfrm>
                          <a:off x="0" y="0"/>
                          <a:ext cx="1371600" cy="51070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243" w:rsidRDefault="00202243">
                            <w:pPr>
                              <w:rPr>
                                <w:rFonts w:hint="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13" o:spid="_x0000_s1030" type="#_x0000_t202" style="position:absolute;margin-left:-35.25pt;margin-top:3.75pt;width:108pt;height:402.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" fillcolor="white [3201]" strokeweight=".5pt">
                <v:textbox>
                  <w:txbxContent>
                    <w:p w:rsidR="00202243" w:rsidRDefault="00202243">
                      <w:pPr>
                        <w:rPr>
                          <w:rFonts w:hint="cs"/>
                        </w:rPr>
                      </w:pPr>
                    </w:p>
                  </w:txbxContent>
                </v:textbox>
              </v:shape>
            </w:pict>
          </mc:Fallback>
        </mc:AlternateContent>
      </w:r>
    </w:p>
    <w:p w:rsidR="00202243" w:rsidRDefault="00202243" w:rsidP="00202243">
      <w:pPr>
        <w:autoSpaceDE w:val="0"/>
        <w:autoSpaceDN w:val="0"/>
        <w:bidi w:val="0"/>
        <w:adjustRightInd w:val="0"/>
        <w:spacing w:after="0" w:line="240" w:lineRule="auto"/>
        <w:ind w:left="-709" w:right="-682"/>
        <w:rPr>
          <w:rFonts w:ascii="Trebuchet MS" w:hAnsi="Trebuchet MS" w:cs="Trebuchet MS"/>
          <w:kern w:val="24"/>
          <w:sz w:val="28"/>
          <w:szCs w:val="28"/>
        </w:rPr>
      </w:pPr>
      <w:r>
        <w:rPr>
          <w:noProof/>
        </w:rPr>
        <w:drawing>
          <wp:inline distT="0" distB="0" distL="0" distR="0" wp14:anchorId="379DCD44" wp14:editId="3BD87741">
            <wp:extent cx="9251004" cy="4883285"/>
            <wp:effectExtent l="0" t="0" r="762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251004" cy="4883285"/>
                    </a:xfrm>
                    <a:prstGeom prst="rect">
                      <a:avLst/>
                    </a:prstGeom>
                  </pic:spPr>
                </pic:pic>
              </a:graphicData>
            </a:graphic>
          </wp:inline>
        </w:drawing>
      </w:r>
    </w:p>
    <w:p w:rsidR="00202243" w:rsidRDefault="00202243" w:rsidP="00202243">
      <w:pPr>
        <w:autoSpaceDE w:val="0"/>
        <w:autoSpaceDN w:val="0"/>
        <w:bidi w:val="0"/>
        <w:adjustRightInd w:val="0"/>
        <w:spacing w:after="0" w:line="240" w:lineRule="auto"/>
        <w:ind w:left="432"/>
        <w:rPr>
          <w:rFonts w:ascii="Trebuchet MS" w:hAnsi="Trebuchet MS" w:cs="Trebuchet MS"/>
          <w:kern w:val="24"/>
          <w:sz w:val="28"/>
          <w:szCs w:val="28"/>
        </w:rPr>
      </w:pPr>
    </w:p>
    <w:p w:rsidR="00202243" w:rsidRDefault="00202243" w:rsidP="00202243">
      <w:pPr>
        <w:autoSpaceDE w:val="0"/>
        <w:autoSpaceDN w:val="0"/>
        <w:bidi w:val="0"/>
        <w:adjustRightInd w:val="0"/>
        <w:spacing w:after="0" w:line="240" w:lineRule="auto"/>
        <w:ind w:left="432"/>
        <w:rPr>
          <w:rFonts w:ascii="Trebuchet MS" w:hAnsi="Trebuchet MS" w:cs="Trebuchet MS"/>
          <w:kern w:val="24"/>
          <w:sz w:val="28"/>
          <w:szCs w:val="28"/>
        </w:rPr>
      </w:pPr>
    </w:p>
    <w:p w:rsidR="00202243" w:rsidRDefault="00202243" w:rsidP="00202243">
      <w:pPr>
        <w:autoSpaceDE w:val="0"/>
        <w:autoSpaceDN w:val="0"/>
        <w:bidi w:val="0"/>
        <w:adjustRightInd w:val="0"/>
        <w:spacing w:after="0" w:line="240" w:lineRule="auto"/>
        <w:ind w:left="432"/>
        <w:rPr>
          <w:rFonts w:ascii="Trebuchet MS" w:hAnsi="Trebuchet MS" w:cs="Trebuchet MS"/>
          <w:kern w:val="24"/>
          <w:sz w:val="28"/>
          <w:szCs w:val="28"/>
        </w:rPr>
      </w:pPr>
    </w:p>
    <w:p w:rsidR="00202243" w:rsidRDefault="00202243" w:rsidP="00202243">
      <w:pPr>
        <w:autoSpaceDE w:val="0"/>
        <w:autoSpaceDN w:val="0"/>
        <w:bidi w:val="0"/>
        <w:adjustRightInd w:val="0"/>
        <w:spacing w:after="0" w:line="240" w:lineRule="auto"/>
        <w:ind w:left="432"/>
        <w:rPr>
          <w:rFonts w:ascii="Trebuchet MS" w:hAnsi="Trebuchet MS" w:cs="Trebuchet MS"/>
          <w:kern w:val="24"/>
          <w:sz w:val="28"/>
          <w:szCs w:val="28"/>
        </w:rPr>
      </w:pPr>
    </w:p>
    <w:p w:rsidR="00950C74" w:rsidRPr="00D30F0A" w:rsidRDefault="00950C74" w:rsidP="00D30F0A">
      <w:pPr>
        <w:autoSpaceDE w:val="0"/>
        <w:autoSpaceDN w:val="0"/>
        <w:bidi w:val="0"/>
        <w:adjustRightInd w:val="0"/>
        <w:spacing w:after="0"/>
        <w:rPr>
          <w:rFonts w:asciiTheme="majorBidi" w:hAnsiTheme="majorBidi" w:cstheme="majorBidi"/>
          <w:b/>
          <w:bCs/>
          <w:kern w:val="24"/>
          <w:sz w:val="28"/>
          <w:szCs w:val="28"/>
          <w:rtl/>
          <w:lang w:bidi="ar-IQ"/>
        </w:rPr>
      </w:pPr>
      <w:r w:rsidRPr="00D30F0A">
        <w:rPr>
          <w:rFonts w:asciiTheme="majorBidi" w:hAnsiTheme="majorBidi" w:cstheme="majorBidi"/>
          <w:b/>
          <w:bCs/>
          <w:kern w:val="24"/>
          <w:sz w:val="48"/>
          <w:szCs w:val="48"/>
        </w:rPr>
        <w:lastRenderedPageBreak/>
        <w:t>Down’s syndrome</w:t>
      </w:r>
      <w:r w:rsidRPr="00D30F0A">
        <w:rPr>
          <w:rFonts w:asciiTheme="majorBidi" w:hAnsiTheme="majorBidi" w:cstheme="majorBidi"/>
          <w:b/>
          <w:bCs/>
          <w:kern w:val="24"/>
          <w:sz w:val="28"/>
          <w:szCs w:val="28"/>
        </w:rPr>
        <w:br/>
      </w:r>
    </w:p>
    <w:p w:rsidR="00950C74" w:rsidRPr="00D30F0A" w:rsidRDefault="00950C74" w:rsidP="00D30F0A">
      <w:pPr>
        <w:pStyle w:val="a3"/>
        <w:numPr>
          <w:ilvl w:val="0"/>
          <w:numId w:val="21"/>
        </w:numPr>
        <w:autoSpaceDE w:val="0"/>
        <w:autoSpaceDN w:val="0"/>
        <w:bidi w:val="0"/>
        <w:adjustRightInd w:val="0"/>
        <w:spacing w:after="0"/>
        <w:ind w:right="432"/>
        <w:rPr>
          <w:rFonts w:asciiTheme="majorBidi" w:hAnsiTheme="majorBidi" w:cstheme="majorBidi"/>
          <w:kern w:val="24"/>
          <w:sz w:val="28"/>
          <w:szCs w:val="28"/>
        </w:rPr>
      </w:pPr>
      <w:r w:rsidRPr="00D30F0A">
        <w:rPr>
          <w:rFonts w:asciiTheme="majorBidi" w:hAnsiTheme="majorBidi" w:cstheme="majorBidi"/>
          <w:kern w:val="24"/>
          <w:sz w:val="28"/>
          <w:szCs w:val="28"/>
        </w:rPr>
        <w:t>In the UK, prenatal diagnosis of Down’s syndrome is the most common reason for performing invasive testing.</w:t>
      </w:r>
    </w:p>
    <w:p w:rsidR="00950C74" w:rsidRPr="00D30F0A" w:rsidRDefault="00950C74" w:rsidP="00D30F0A">
      <w:pPr>
        <w:pStyle w:val="a3"/>
        <w:numPr>
          <w:ilvl w:val="0"/>
          <w:numId w:val="21"/>
        </w:numPr>
        <w:autoSpaceDE w:val="0"/>
        <w:autoSpaceDN w:val="0"/>
        <w:bidi w:val="0"/>
        <w:adjustRightInd w:val="0"/>
        <w:spacing w:after="0"/>
        <w:ind w:right="432"/>
        <w:rPr>
          <w:rFonts w:asciiTheme="majorBidi" w:hAnsiTheme="majorBidi" w:cstheme="majorBidi"/>
          <w:kern w:val="24"/>
          <w:sz w:val="28"/>
          <w:szCs w:val="28"/>
        </w:rPr>
      </w:pPr>
      <w:r w:rsidRPr="00D30F0A">
        <w:rPr>
          <w:rFonts w:asciiTheme="majorBidi" w:hAnsiTheme="majorBidi" w:cstheme="majorBidi"/>
          <w:kern w:val="24"/>
          <w:sz w:val="28"/>
          <w:szCs w:val="28"/>
        </w:rPr>
        <w:t>Most prenatal diagnostic tests arise following a ‘high risk’ screening test.</w:t>
      </w:r>
    </w:p>
    <w:p w:rsidR="00950C74" w:rsidRPr="00D30F0A" w:rsidRDefault="00950C74" w:rsidP="00D30F0A">
      <w:pPr>
        <w:pStyle w:val="a3"/>
        <w:numPr>
          <w:ilvl w:val="0"/>
          <w:numId w:val="21"/>
        </w:numPr>
        <w:autoSpaceDE w:val="0"/>
        <w:autoSpaceDN w:val="0"/>
        <w:bidi w:val="0"/>
        <w:adjustRightInd w:val="0"/>
        <w:spacing w:after="0"/>
        <w:ind w:right="432"/>
        <w:rPr>
          <w:rFonts w:asciiTheme="majorBidi" w:hAnsiTheme="majorBidi" w:cstheme="majorBidi"/>
          <w:kern w:val="24"/>
          <w:sz w:val="28"/>
          <w:szCs w:val="28"/>
        </w:rPr>
      </w:pPr>
      <w:r w:rsidRPr="00D30F0A">
        <w:rPr>
          <w:rFonts w:asciiTheme="majorBidi" w:hAnsiTheme="majorBidi" w:cstheme="majorBidi"/>
          <w:kern w:val="24"/>
          <w:sz w:val="28"/>
          <w:szCs w:val="28"/>
        </w:rPr>
        <w:t>Several different screening tests are available but the option approved test which is performed between 11 and 14 weeks gestation.</w:t>
      </w:r>
    </w:p>
    <w:p w:rsidR="00950C74" w:rsidRPr="00D30F0A" w:rsidRDefault="00950C74" w:rsidP="00D30F0A">
      <w:pPr>
        <w:pStyle w:val="a3"/>
        <w:numPr>
          <w:ilvl w:val="0"/>
          <w:numId w:val="21"/>
        </w:numPr>
        <w:autoSpaceDE w:val="0"/>
        <w:autoSpaceDN w:val="0"/>
        <w:bidi w:val="0"/>
        <w:adjustRightInd w:val="0"/>
        <w:spacing w:after="0"/>
        <w:ind w:right="432"/>
        <w:rPr>
          <w:rFonts w:asciiTheme="majorBidi" w:hAnsiTheme="majorBidi" w:cstheme="majorBidi"/>
          <w:kern w:val="24"/>
          <w:sz w:val="28"/>
          <w:szCs w:val="28"/>
        </w:rPr>
      </w:pPr>
      <w:r w:rsidRPr="00D30F0A">
        <w:rPr>
          <w:rFonts w:asciiTheme="majorBidi" w:hAnsiTheme="majorBidi" w:cstheme="majorBidi"/>
          <w:kern w:val="24"/>
          <w:sz w:val="28"/>
          <w:szCs w:val="28"/>
        </w:rPr>
        <w:t xml:space="preserve">This tests involves the combination of an ultrasound scan to measure the nuchal </w:t>
      </w:r>
      <w:proofErr w:type="spellStart"/>
      <w:r w:rsidRPr="00D30F0A">
        <w:rPr>
          <w:rFonts w:asciiTheme="majorBidi" w:hAnsiTheme="majorBidi" w:cstheme="majorBidi"/>
          <w:kern w:val="24"/>
          <w:sz w:val="28"/>
          <w:szCs w:val="28"/>
        </w:rPr>
        <w:t>lucency</w:t>
      </w:r>
      <w:proofErr w:type="spellEnd"/>
      <w:r w:rsidRPr="00D30F0A">
        <w:rPr>
          <w:rFonts w:asciiTheme="majorBidi" w:hAnsiTheme="majorBidi" w:cstheme="majorBidi"/>
          <w:kern w:val="24"/>
          <w:sz w:val="28"/>
          <w:szCs w:val="28"/>
        </w:rPr>
        <w:t xml:space="preserve"> and a blood test to measure the levels of human chorionic </w:t>
      </w:r>
      <w:proofErr w:type="spellStart"/>
      <w:r w:rsidRPr="00D30F0A">
        <w:rPr>
          <w:rFonts w:asciiTheme="majorBidi" w:hAnsiTheme="majorBidi" w:cstheme="majorBidi"/>
          <w:kern w:val="24"/>
          <w:sz w:val="28"/>
          <w:szCs w:val="28"/>
        </w:rPr>
        <w:t>gonadotrophin</w:t>
      </w:r>
      <w:proofErr w:type="spellEnd"/>
      <w:r w:rsidRPr="00D30F0A">
        <w:rPr>
          <w:rFonts w:asciiTheme="majorBidi" w:hAnsiTheme="majorBidi" w:cstheme="majorBidi"/>
          <w:kern w:val="24"/>
          <w:sz w:val="28"/>
          <w:szCs w:val="28"/>
        </w:rPr>
        <w:t xml:space="preserve"> (HCG) and pregnancy associated plasma protein-A (PAPP-A) </w:t>
      </w:r>
      <w:proofErr w:type="spellStart"/>
      <w:r w:rsidRPr="00D30F0A">
        <w:rPr>
          <w:rFonts w:asciiTheme="majorBidi" w:hAnsiTheme="majorBidi" w:cstheme="majorBidi"/>
          <w:kern w:val="24"/>
          <w:sz w:val="28"/>
          <w:szCs w:val="28"/>
        </w:rPr>
        <w:t>inmaternal</w:t>
      </w:r>
      <w:proofErr w:type="spellEnd"/>
      <w:r w:rsidRPr="00D30F0A">
        <w:rPr>
          <w:rFonts w:asciiTheme="majorBidi" w:hAnsiTheme="majorBidi" w:cstheme="majorBidi"/>
          <w:kern w:val="24"/>
          <w:sz w:val="28"/>
          <w:szCs w:val="28"/>
        </w:rPr>
        <w:t xml:space="preserve"> blood.</w:t>
      </w:r>
    </w:p>
    <w:p w:rsidR="00950C74" w:rsidRPr="00D30F0A" w:rsidRDefault="00950C74" w:rsidP="00D30F0A">
      <w:pPr>
        <w:pStyle w:val="a3"/>
        <w:numPr>
          <w:ilvl w:val="0"/>
          <w:numId w:val="21"/>
        </w:numPr>
        <w:autoSpaceDE w:val="0"/>
        <w:autoSpaceDN w:val="0"/>
        <w:bidi w:val="0"/>
        <w:adjustRightInd w:val="0"/>
        <w:spacing w:after="0"/>
        <w:ind w:right="432"/>
        <w:rPr>
          <w:rFonts w:asciiTheme="majorBidi" w:hAnsiTheme="majorBidi" w:cstheme="majorBidi"/>
          <w:kern w:val="24"/>
          <w:sz w:val="28"/>
          <w:szCs w:val="28"/>
          <w:lang w:bidi="ar-IQ"/>
        </w:rPr>
      </w:pPr>
      <w:r w:rsidRPr="00D30F0A">
        <w:rPr>
          <w:rFonts w:asciiTheme="majorBidi" w:hAnsiTheme="majorBidi" w:cstheme="majorBidi"/>
          <w:kern w:val="24"/>
          <w:sz w:val="28"/>
          <w:szCs w:val="28"/>
        </w:rPr>
        <w:t xml:space="preserve">The nuchal </w:t>
      </w:r>
      <w:proofErr w:type="spellStart"/>
      <w:r w:rsidRPr="00D30F0A">
        <w:rPr>
          <w:rFonts w:asciiTheme="majorBidi" w:hAnsiTheme="majorBidi" w:cstheme="majorBidi"/>
          <w:kern w:val="24"/>
          <w:sz w:val="28"/>
          <w:szCs w:val="28"/>
        </w:rPr>
        <w:t>lucency</w:t>
      </w:r>
      <w:proofErr w:type="spellEnd"/>
      <w:r w:rsidRPr="00D30F0A">
        <w:rPr>
          <w:rFonts w:asciiTheme="majorBidi" w:hAnsiTheme="majorBidi" w:cstheme="majorBidi"/>
          <w:kern w:val="24"/>
          <w:sz w:val="28"/>
          <w:szCs w:val="28"/>
        </w:rPr>
        <w:t xml:space="preserve"> measurement is a mea </w:t>
      </w:r>
      <w:proofErr w:type="spellStart"/>
      <w:r w:rsidRPr="00D30F0A">
        <w:rPr>
          <w:rFonts w:asciiTheme="majorBidi" w:hAnsiTheme="majorBidi" w:cstheme="majorBidi"/>
          <w:kern w:val="24"/>
          <w:sz w:val="28"/>
          <w:szCs w:val="28"/>
        </w:rPr>
        <w:t>surement</w:t>
      </w:r>
      <w:proofErr w:type="spellEnd"/>
      <w:r w:rsidRPr="00D30F0A">
        <w:rPr>
          <w:rFonts w:asciiTheme="majorBidi" w:hAnsiTheme="majorBidi" w:cstheme="majorBidi"/>
          <w:kern w:val="24"/>
          <w:sz w:val="28"/>
          <w:szCs w:val="28"/>
        </w:rPr>
        <w:t xml:space="preserve"> of the thickness of a pad of skin in the nuchal (neck) region of the fetus. Fetuses with Down’s syndrome tend to have a thicker nuchal </w:t>
      </w:r>
      <w:proofErr w:type="spellStart"/>
      <w:r w:rsidRPr="00D30F0A">
        <w:rPr>
          <w:rFonts w:asciiTheme="majorBidi" w:hAnsiTheme="majorBidi" w:cstheme="majorBidi"/>
          <w:kern w:val="24"/>
          <w:sz w:val="28"/>
          <w:szCs w:val="28"/>
        </w:rPr>
        <w:t>lucency</w:t>
      </w:r>
      <w:proofErr w:type="spellEnd"/>
      <w:r w:rsidRPr="00D30F0A">
        <w:rPr>
          <w:rFonts w:asciiTheme="majorBidi" w:hAnsiTheme="majorBidi" w:cstheme="majorBidi"/>
          <w:kern w:val="24"/>
          <w:sz w:val="28"/>
          <w:szCs w:val="28"/>
        </w:rPr>
        <w:t xml:space="preserve">. If a thick nuchal </w:t>
      </w:r>
      <w:proofErr w:type="spellStart"/>
      <w:r w:rsidRPr="00D30F0A">
        <w:rPr>
          <w:rFonts w:asciiTheme="majorBidi" w:hAnsiTheme="majorBidi" w:cstheme="majorBidi"/>
          <w:kern w:val="24"/>
          <w:sz w:val="28"/>
          <w:szCs w:val="28"/>
        </w:rPr>
        <w:t>lucency</w:t>
      </w:r>
      <w:proofErr w:type="spellEnd"/>
      <w:r w:rsidRPr="00D30F0A">
        <w:rPr>
          <w:rFonts w:asciiTheme="majorBidi" w:hAnsiTheme="majorBidi" w:cstheme="majorBidi"/>
          <w:kern w:val="24"/>
          <w:sz w:val="28"/>
          <w:szCs w:val="28"/>
        </w:rPr>
        <w:t xml:space="preserve"> measurement is obtained it increases the risk of the fetus having Down’s syndrome.</w:t>
      </w:r>
    </w:p>
    <w:p w:rsidR="009F53DA" w:rsidRPr="00D30F0A" w:rsidRDefault="009F53DA" w:rsidP="00D30F0A">
      <w:pPr>
        <w:autoSpaceDE w:val="0"/>
        <w:autoSpaceDN w:val="0"/>
        <w:bidi w:val="0"/>
        <w:adjustRightInd w:val="0"/>
        <w:spacing w:after="0"/>
        <w:ind w:right="432"/>
        <w:rPr>
          <w:rFonts w:asciiTheme="majorBidi" w:hAnsiTheme="majorBidi" w:cstheme="majorBidi"/>
          <w:kern w:val="24"/>
          <w:sz w:val="28"/>
          <w:szCs w:val="28"/>
          <w:lang w:bidi="ar-IQ"/>
        </w:rPr>
      </w:pPr>
    </w:p>
    <w:p w:rsidR="009F53DA" w:rsidRPr="00D30F0A" w:rsidRDefault="009F53DA" w:rsidP="00D30F0A">
      <w:pPr>
        <w:autoSpaceDE w:val="0"/>
        <w:autoSpaceDN w:val="0"/>
        <w:bidi w:val="0"/>
        <w:adjustRightInd w:val="0"/>
        <w:spacing w:after="0"/>
        <w:ind w:right="432"/>
        <w:rPr>
          <w:rFonts w:asciiTheme="majorBidi" w:hAnsiTheme="majorBidi" w:cstheme="majorBidi"/>
          <w:kern w:val="24"/>
          <w:sz w:val="28"/>
          <w:szCs w:val="28"/>
          <w:rtl/>
          <w:lang w:bidi="ar-IQ"/>
        </w:rPr>
      </w:pPr>
    </w:p>
    <w:p w:rsidR="009F53DA" w:rsidRPr="00D30F0A" w:rsidRDefault="00950C74" w:rsidP="00D30F0A">
      <w:pPr>
        <w:pStyle w:val="a3"/>
        <w:numPr>
          <w:ilvl w:val="0"/>
          <w:numId w:val="21"/>
        </w:numPr>
        <w:autoSpaceDE w:val="0"/>
        <w:autoSpaceDN w:val="0"/>
        <w:bidi w:val="0"/>
        <w:adjustRightInd w:val="0"/>
        <w:spacing w:after="0"/>
        <w:ind w:right="432" w:hanging="432"/>
        <w:rPr>
          <w:rFonts w:asciiTheme="majorBidi" w:hAnsiTheme="majorBidi" w:cstheme="majorBidi"/>
          <w:kern w:val="24"/>
          <w:sz w:val="28"/>
          <w:szCs w:val="28"/>
        </w:rPr>
      </w:pPr>
      <w:r w:rsidRPr="00D30F0A">
        <w:rPr>
          <w:rFonts w:asciiTheme="majorBidi" w:hAnsiTheme="majorBidi" w:cstheme="majorBidi"/>
          <w:kern w:val="24"/>
          <w:sz w:val="28"/>
          <w:szCs w:val="28"/>
        </w:rPr>
        <w:t>The risk of Down’s syndrome</w:t>
      </w:r>
      <w:r w:rsidR="009F53DA" w:rsidRPr="00D30F0A">
        <w:rPr>
          <w:rFonts w:asciiTheme="majorBidi" w:hAnsiTheme="majorBidi" w:cstheme="majorBidi"/>
          <w:kern w:val="24"/>
          <w:sz w:val="28"/>
          <w:szCs w:val="28"/>
        </w:rPr>
        <w:t xml:space="preserve"> </w:t>
      </w:r>
      <w:r w:rsidRPr="00D30F0A">
        <w:rPr>
          <w:rFonts w:asciiTheme="majorBidi" w:hAnsiTheme="majorBidi" w:cstheme="majorBidi"/>
          <w:kern w:val="24"/>
          <w:sz w:val="28"/>
          <w:szCs w:val="28"/>
        </w:rPr>
        <w:t xml:space="preserve">increases with maternal age. For each woman, the individual risk can be calculated by taking her age-related risk and then adjusting this up or down based on the measurements obtained for the nuchal </w:t>
      </w:r>
      <w:proofErr w:type="spellStart"/>
      <w:r w:rsidRPr="00D30F0A">
        <w:rPr>
          <w:rFonts w:asciiTheme="majorBidi" w:hAnsiTheme="majorBidi" w:cstheme="majorBidi"/>
          <w:kern w:val="24"/>
          <w:sz w:val="28"/>
          <w:szCs w:val="28"/>
        </w:rPr>
        <w:t>lucency</w:t>
      </w:r>
      <w:proofErr w:type="spellEnd"/>
      <w:r w:rsidRPr="00D30F0A">
        <w:rPr>
          <w:rFonts w:asciiTheme="majorBidi" w:hAnsiTheme="majorBidi" w:cstheme="majorBidi"/>
          <w:kern w:val="24"/>
          <w:sz w:val="28"/>
          <w:szCs w:val="28"/>
        </w:rPr>
        <w:t xml:space="preserve">, HCG and PAPP-A. Based on her individual result, the woman can then choose whether to have an invasive test or not. </w:t>
      </w:r>
    </w:p>
    <w:p w:rsidR="009F53DA" w:rsidRPr="00D30F0A" w:rsidRDefault="009F53DA" w:rsidP="00D30F0A">
      <w:pPr>
        <w:pStyle w:val="a3"/>
        <w:autoSpaceDE w:val="0"/>
        <w:autoSpaceDN w:val="0"/>
        <w:bidi w:val="0"/>
        <w:adjustRightInd w:val="0"/>
        <w:spacing w:after="0"/>
        <w:ind w:left="360" w:right="432"/>
        <w:rPr>
          <w:rFonts w:asciiTheme="majorBidi" w:hAnsiTheme="majorBidi" w:cstheme="majorBidi"/>
          <w:kern w:val="24"/>
          <w:sz w:val="28"/>
          <w:szCs w:val="28"/>
        </w:rPr>
      </w:pPr>
    </w:p>
    <w:p w:rsidR="009F53DA" w:rsidRPr="00D30F0A" w:rsidRDefault="009F53DA" w:rsidP="00D30F0A">
      <w:pPr>
        <w:pStyle w:val="a3"/>
        <w:autoSpaceDE w:val="0"/>
        <w:autoSpaceDN w:val="0"/>
        <w:bidi w:val="0"/>
        <w:adjustRightInd w:val="0"/>
        <w:spacing w:after="0"/>
        <w:ind w:left="360" w:right="432"/>
        <w:rPr>
          <w:rFonts w:asciiTheme="majorBidi" w:hAnsiTheme="majorBidi" w:cstheme="majorBidi"/>
          <w:kern w:val="24"/>
          <w:sz w:val="28"/>
          <w:szCs w:val="28"/>
        </w:rPr>
      </w:pPr>
    </w:p>
    <w:p w:rsidR="00950C74" w:rsidRPr="00D30F0A" w:rsidRDefault="00950C74" w:rsidP="00D30F0A">
      <w:pPr>
        <w:pStyle w:val="a3"/>
        <w:numPr>
          <w:ilvl w:val="0"/>
          <w:numId w:val="21"/>
        </w:numPr>
        <w:autoSpaceDE w:val="0"/>
        <w:autoSpaceDN w:val="0"/>
        <w:bidi w:val="0"/>
        <w:adjustRightInd w:val="0"/>
        <w:spacing w:after="0"/>
        <w:ind w:right="432"/>
        <w:rPr>
          <w:rFonts w:asciiTheme="majorBidi" w:hAnsiTheme="majorBidi" w:cstheme="majorBidi"/>
          <w:kern w:val="24"/>
          <w:sz w:val="28"/>
          <w:szCs w:val="28"/>
        </w:rPr>
      </w:pPr>
      <w:r w:rsidRPr="00D30F0A">
        <w:rPr>
          <w:rFonts w:asciiTheme="majorBidi" w:hAnsiTheme="majorBidi" w:cstheme="majorBidi"/>
          <w:kern w:val="24"/>
          <w:sz w:val="28"/>
          <w:szCs w:val="28"/>
        </w:rPr>
        <w:t xml:space="preserve">Prior to performing the screening test, the woman should be encouraged to consider </w:t>
      </w:r>
    </w:p>
    <w:p w:rsidR="00950C74" w:rsidRPr="00D30F0A" w:rsidRDefault="00950C74" w:rsidP="00D30F0A">
      <w:pPr>
        <w:numPr>
          <w:ilvl w:val="0"/>
          <w:numId w:val="22"/>
        </w:numPr>
        <w:autoSpaceDE w:val="0"/>
        <w:autoSpaceDN w:val="0"/>
        <w:bidi w:val="0"/>
        <w:adjustRightInd w:val="0"/>
        <w:spacing w:after="0"/>
        <w:ind w:right="432"/>
        <w:rPr>
          <w:rFonts w:asciiTheme="majorBidi" w:hAnsiTheme="majorBidi" w:cstheme="majorBidi"/>
          <w:kern w:val="24"/>
          <w:sz w:val="28"/>
          <w:szCs w:val="28"/>
        </w:rPr>
      </w:pPr>
      <w:r w:rsidRPr="00D30F0A">
        <w:rPr>
          <w:rFonts w:asciiTheme="majorBidi" w:hAnsiTheme="majorBidi" w:cstheme="majorBidi"/>
          <w:kern w:val="24"/>
          <w:sz w:val="28"/>
          <w:szCs w:val="28"/>
        </w:rPr>
        <w:t xml:space="preserve">what action she would take, and how she would feel if she screened positive. </w:t>
      </w:r>
    </w:p>
    <w:p w:rsidR="00950C74" w:rsidRPr="00D30F0A" w:rsidRDefault="00950C74" w:rsidP="00D30F0A">
      <w:pPr>
        <w:numPr>
          <w:ilvl w:val="0"/>
          <w:numId w:val="22"/>
        </w:numPr>
        <w:autoSpaceDE w:val="0"/>
        <w:autoSpaceDN w:val="0"/>
        <w:bidi w:val="0"/>
        <w:adjustRightInd w:val="0"/>
        <w:spacing w:after="0"/>
        <w:ind w:right="432"/>
        <w:rPr>
          <w:rFonts w:asciiTheme="majorBidi" w:hAnsiTheme="majorBidi" w:cstheme="majorBidi"/>
          <w:kern w:val="24"/>
          <w:sz w:val="28"/>
          <w:szCs w:val="28"/>
        </w:rPr>
      </w:pPr>
      <w:r w:rsidRPr="00D30F0A">
        <w:rPr>
          <w:rFonts w:asciiTheme="majorBidi" w:hAnsiTheme="majorBidi" w:cstheme="majorBidi"/>
          <w:kern w:val="24"/>
          <w:sz w:val="28"/>
          <w:szCs w:val="28"/>
        </w:rPr>
        <w:t xml:space="preserve"> explain to women that this initial test is simply a screening test and not a diagnostic test.</w:t>
      </w:r>
    </w:p>
    <w:p w:rsidR="00950C74" w:rsidRPr="00D30F0A" w:rsidRDefault="00950C74" w:rsidP="00D30F0A">
      <w:pPr>
        <w:numPr>
          <w:ilvl w:val="0"/>
          <w:numId w:val="22"/>
        </w:numPr>
        <w:autoSpaceDE w:val="0"/>
        <w:autoSpaceDN w:val="0"/>
        <w:bidi w:val="0"/>
        <w:adjustRightInd w:val="0"/>
        <w:spacing w:after="0"/>
        <w:ind w:right="432"/>
        <w:rPr>
          <w:rFonts w:asciiTheme="majorBidi" w:hAnsiTheme="majorBidi" w:cstheme="majorBidi"/>
          <w:kern w:val="24"/>
          <w:sz w:val="28"/>
          <w:szCs w:val="28"/>
        </w:rPr>
      </w:pPr>
      <w:r w:rsidRPr="00D30F0A">
        <w:rPr>
          <w:rFonts w:asciiTheme="majorBidi" w:hAnsiTheme="majorBidi" w:cstheme="majorBidi"/>
          <w:kern w:val="24"/>
          <w:sz w:val="28"/>
          <w:szCs w:val="28"/>
        </w:rPr>
        <w:t xml:space="preserve"> A low risk result does not rule out the possibility of Down’s syndrome completely </w:t>
      </w:r>
    </w:p>
    <w:p w:rsidR="00950C74" w:rsidRPr="00D30F0A" w:rsidRDefault="00950C74" w:rsidP="00D30F0A">
      <w:pPr>
        <w:autoSpaceDE w:val="0"/>
        <w:autoSpaceDN w:val="0"/>
        <w:bidi w:val="0"/>
        <w:adjustRightInd w:val="0"/>
        <w:spacing w:after="0"/>
        <w:ind w:right="432" w:hanging="432"/>
        <w:rPr>
          <w:rFonts w:asciiTheme="majorBidi" w:hAnsiTheme="majorBidi" w:cstheme="majorBidi"/>
          <w:kern w:val="24"/>
          <w:sz w:val="28"/>
          <w:szCs w:val="28"/>
        </w:rPr>
      </w:pPr>
    </w:p>
    <w:p w:rsidR="00950C74" w:rsidRPr="00D30F0A" w:rsidRDefault="00950C74" w:rsidP="00D30F0A">
      <w:pPr>
        <w:autoSpaceDE w:val="0"/>
        <w:autoSpaceDN w:val="0"/>
        <w:bidi w:val="0"/>
        <w:adjustRightInd w:val="0"/>
        <w:spacing w:after="0"/>
        <w:ind w:right="432" w:hanging="432"/>
        <w:rPr>
          <w:rFonts w:asciiTheme="majorBidi" w:hAnsiTheme="majorBidi" w:cstheme="majorBidi"/>
          <w:kern w:val="24"/>
          <w:sz w:val="28"/>
          <w:szCs w:val="28"/>
          <w:rtl/>
          <w:lang w:bidi="ar-IQ"/>
        </w:rPr>
      </w:pPr>
    </w:p>
    <w:p w:rsidR="00950C74" w:rsidRPr="00D30F0A" w:rsidRDefault="00950C74" w:rsidP="00D30F0A">
      <w:pPr>
        <w:autoSpaceDE w:val="0"/>
        <w:autoSpaceDN w:val="0"/>
        <w:bidi w:val="0"/>
        <w:adjustRightInd w:val="0"/>
        <w:spacing w:after="0"/>
        <w:rPr>
          <w:rFonts w:asciiTheme="majorBidi" w:hAnsiTheme="majorBidi" w:cstheme="majorBidi"/>
          <w:kern w:val="24"/>
          <w:sz w:val="28"/>
          <w:szCs w:val="28"/>
          <w:rtl/>
          <w:lang w:bidi="ar-IQ"/>
        </w:rPr>
      </w:pPr>
    </w:p>
    <w:p w:rsidR="00950C74" w:rsidRPr="00D30F0A" w:rsidRDefault="00950C74" w:rsidP="00D30F0A">
      <w:pPr>
        <w:pStyle w:val="a3"/>
        <w:numPr>
          <w:ilvl w:val="0"/>
          <w:numId w:val="23"/>
        </w:numPr>
        <w:autoSpaceDE w:val="0"/>
        <w:autoSpaceDN w:val="0"/>
        <w:bidi w:val="0"/>
        <w:adjustRightInd w:val="0"/>
        <w:spacing w:after="0"/>
        <w:ind w:right="432"/>
        <w:rPr>
          <w:rFonts w:asciiTheme="majorBidi" w:hAnsiTheme="majorBidi" w:cstheme="majorBidi"/>
          <w:kern w:val="24"/>
          <w:sz w:val="28"/>
          <w:szCs w:val="28"/>
        </w:rPr>
      </w:pPr>
      <w:r w:rsidRPr="00D30F0A">
        <w:rPr>
          <w:rFonts w:asciiTheme="majorBidi" w:hAnsiTheme="majorBidi" w:cstheme="majorBidi"/>
          <w:kern w:val="24"/>
          <w:sz w:val="28"/>
          <w:szCs w:val="28"/>
        </w:rPr>
        <w:t xml:space="preserve">The accuracy of the screening test for Down’s syndrome can be refined by adding further markers such as measuring the nasal bone, </w:t>
      </w:r>
      <w:proofErr w:type="spellStart"/>
      <w:r w:rsidRPr="00D30F0A">
        <w:rPr>
          <w:rFonts w:asciiTheme="majorBidi" w:hAnsiTheme="majorBidi" w:cstheme="majorBidi"/>
          <w:kern w:val="24"/>
          <w:sz w:val="28"/>
          <w:szCs w:val="28"/>
        </w:rPr>
        <w:t>frontomaxillary</w:t>
      </w:r>
      <w:proofErr w:type="spellEnd"/>
      <w:r w:rsidRPr="00D30F0A">
        <w:rPr>
          <w:rFonts w:asciiTheme="majorBidi" w:hAnsiTheme="majorBidi" w:cstheme="majorBidi"/>
          <w:kern w:val="24"/>
          <w:sz w:val="28"/>
          <w:szCs w:val="28"/>
        </w:rPr>
        <w:t xml:space="preserve"> nasal angle and looking for the presence of tricuspid regurgitation and at the </w:t>
      </w:r>
      <w:proofErr w:type="spellStart"/>
      <w:r w:rsidRPr="00D30F0A">
        <w:rPr>
          <w:rFonts w:asciiTheme="majorBidi" w:hAnsiTheme="majorBidi" w:cstheme="majorBidi"/>
          <w:kern w:val="24"/>
          <w:sz w:val="28"/>
          <w:szCs w:val="28"/>
        </w:rPr>
        <w:t>ductus</w:t>
      </w:r>
      <w:proofErr w:type="spellEnd"/>
      <w:r w:rsidRPr="00D30F0A">
        <w:rPr>
          <w:rFonts w:asciiTheme="majorBidi" w:hAnsiTheme="majorBidi" w:cstheme="majorBidi"/>
          <w:kern w:val="24"/>
          <w:sz w:val="28"/>
          <w:szCs w:val="28"/>
        </w:rPr>
        <w:t xml:space="preserve"> </w:t>
      </w:r>
      <w:proofErr w:type="spellStart"/>
      <w:r w:rsidRPr="00D30F0A">
        <w:rPr>
          <w:rFonts w:asciiTheme="majorBidi" w:hAnsiTheme="majorBidi" w:cstheme="majorBidi"/>
          <w:kern w:val="24"/>
          <w:sz w:val="28"/>
          <w:szCs w:val="28"/>
        </w:rPr>
        <w:t>venosus</w:t>
      </w:r>
      <w:proofErr w:type="spellEnd"/>
      <w:r w:rsidRPr="00D30F0A">
        <w:rPr>
          <w:rFonts w:asciiTheme="majorBidi" w:hAnsiTheme="majorBidi" w:cstheme="majorBidi"/>
          <w:kern w:val="24"/>
          <w:sz w:val="28"/>
          <w:szCs w:val="28"/>
        </w:rPr>
        <w:t xml:space="preserve"> wave form.</w:t>
      </w:r>
    </w:p>
    <w:p w:rsidR="009F53DA" w:rsidRPr="00D30F0A" w:rsidRDefault="009F53DA" w:rsidP="00D30F0A">
      <w:pPr>
        <w:pStyle w:val="a3"/>
        <w:autoSpaceDE w:val="0"/>
        <w:autoSpaceDN w:val="0"/>
        <w:bidi w:val="0"/>
        <w:adjustRightInd w:val="0"/>
        <w:spacing w:after="0"/>
        <w:ind w:left="360" w:right="432"/>
        <w:rPr>
          <w:rFonts w:asciiTheme="majorBidi" w:hAnsiTheme="majorBidi" w:cstheme="majorBidi"/>
          <w:kern w:val="24"/>
          <w:sz w:val="28"/>
          <w:szCs w:val="28"/>
        </w:rPr>
      </w:pPr>
    </w:p>
    <w:p w:rsidR="00950C74" w:rsidRPr="00D30F0A" w:rsidRDefault="00950C74" w:rsidP="00D30F0A">
      <w:pPr>
        <w:pStyle w:val="a3"/>
        <w:numPr>
          <w:ilvl w:val="0"/>
          <w:numId w:val="23"/>
        </w:numPr>
        <w:autoSpaceDE w:val="0"/>
        <w:autoSpaceDN w:val="0"/>
        <w:bidi w:val="0"/>
        <w:adjustRightInd w:val="0"/>
        <w:spacing w:after="0"/>
        <w:ind w:right="432"/>
        <w:rPr>
          <w:rFonts w:asciiTheme="majorBidi" w:hAnsiTheme="majorBidi" w:cstheme="majorBidi"/>
          <w:kern w:val="24"/>
          <w:sz w:val="28"/>
          <w:szCs w:val="28"/>
          <w:rtl/>
          <w:lang w:bidi="ar-IQ"/>
        </w:rPr>
      </w:pPr>
      <w:r w:rsidRPr="00D30F0A">
        <w:rPr>
          <w:rFonts w:asciiTheme="majorBidi" w:hAnsiTheme="majorBidi" w:cstheme="majorBidi"/>
          <w:kern w:val="24"/>
          <w:sz w:val="28"/>
          <w:szCs w:val="28"/>
        </w:rPr>
        <w:t>These increase the sensitivity of the test and reduce the false-positive rate. However, they are resource intensive, and a prenatal diagnostic test must still be performed to reach a definitive diagnosis</w:t>
      </w:r>
    </w:p>
    <w:p w:rsidR="00950C74" w:rsidRPr="00950C74" w:rsidRDefault="00950C74" w:rsidP="00950C74">
      <w:pPr>
        <w:autoSpaceDE w:val="0"/>
        <w:autoSpaceDN w:val="0"/>
        <w:bidi w:val="0"/>
        <w:adjustRightInd w:val="0"/>
        <w:spacing w:after="0" w:line="240" w:lineRule="auto"/>
        <w:ind w:left="432" w:hanging="432"/>
        <w:rPr>
          <w:rFonts w:ascii="Trebuchet MS" w:hAnsi="Times New Roman" w:cs="Times New Roman"/>
          <w:kern w:val="24"/>
          <w:sz w:val="28"/>
          <w:szCs w:val="28"/>
          <w:rtl/>
          <w:lang w:bidi="ar-IQ"/>
        </w:rPr>
      </w:pPr>
    </w:p>
    <w:p w:rsidR="00950C74" w:rsidRPr="00950C74" w:rsidRDefault="00950C74" w:rsidP="00950C74">
      <w:pPr>
        <w:autoSpaceDE w:val="0"/>
        <w:autoSpaceDN w:val="0"/>
        <w:bidi w:val="0"/>
        <w:adjustRightInd w:val="0"/>
        <w:spacing w:after="0" w:line="240" w:lineRule="auto"/>
        <w:ind w:left="432" w:hanging="432"/>
        <w:rPr>
          <w:rFonts w:ascii="Trebuchet MS" w:hAnsi="Times New Roman" w:cs="Times New Roman"/>
          <w:kern w:val="24"/>
          <w:sz w:val="28"/>
          <w:szCs w:val="28"/>
          <w:rtl/>
          <w:lang w:bidi="ar-IQ"/>
        </w:rPr>
      </w:pPr>
    </w:p>
    <w:p w:rsidR="00950C74" w:rsidRPr="00950C74" w:rsidRDefault="00950C74" w:rsidP="00950C74">
      <w:pPr>
        <w:autoSpaceDE w:val="0"/>
        <w:autoSpaceDN w:val="0"/>
        <w:bidi w:val="0"/>
        <w:adjustRightInd w:val="0"/>
        <w:spacing w:after="0" w:line="240" w:lineRule="auto"/>
        <w:ind w:left="432" w:hanging="432"/>
        <w:rPr>
          <w:rFonts w:ascii="Trebuchet MS" w:hAnsi="Times New Roman" w:cs="Times New Roman"/>
          <w:kern w:val="24"/>
          <w:sz w:val="28"/>
          <w:szCs w:val="28"/>
          <w:rtl/>
        </w:rPr>
      </w:pPr>
    </w:p>
    <w:p w:rsidR="007E4B72" w:rsidRPr="00950C74" w:rsidRDefault="00D30F0A" w:rsidP="00950C74">
      <w:pPr>
        <w:bidi w:val="0"/>
        <w:rPr>
          <w:sz w:val="28"/>
          <w:szCs w:val="28"/>
        </w:rPr>
      </w:pPr>
    </w:p>
    <w:sectPr w:rsidR="007E4B72" w:rsidRPr="00950C74" w:rsidSect="00D87469">
      <w:pgSz w:w="12240" w:h="15840"/>
      <w:pgMar w:top="720" w:right="720" w:bottom="284"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EEC01C"/>
    <w:lvl w:ilvl="0">
      <w:numFmt w:val="bullet"/>
      <w:lvlText w:val="*"/>
      <w:lvlJc w:val="left"/>
    </w:lvl>
  </w:abstractNum>
  <w:abstractNum w:abstractNumId="1">
    <w:nsid w:val="0ED7103E"/>
    <w:multiLevelType w:val="hybridMultilevel"/>
    <w:tmpl w:val="5DC833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3E19E7"/>
    <w:multiLevelType w:val="hybridMultilevel"/>
    <w:tmpl w:val="CB18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9C62FA"/>
    <w:multiLevelType w:val="hybridMultilevel"/>
    <w:tmpl w:val="D90C4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502B75"/>
    <w:multiLevelType w:val="hybridMultilevel"/>
    <w:tmpl w:val="D53A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C1C6D"/>
    <w:multiLevelType w:val="hybridMultilevel"/>
    <w:tmpl w:val="930224BC"/>
    <w:lvl w:ilvl="0" w:tplc="0409000F">
      <w:start w:val="1"/>
      <w:numFmt w:val="decimal"/>
      <w:lvlText w:val="%1."/>
      <w:lvlJc w:val="left"/>
      <w:pPr>
        <w:ind w:left="360" w:hanging="360"/>
      </w:pPr>
    </w:lvl>
    <w:lvl w:ilvl="1" w:tplc="8182D9C0">
      <w:numFmt w:val="bullet"/>
      <w:lvlText w:val="•"/>
      <w:lvlJc w:val="left"/>
      <w:pPr>
        <w:ind w:left="1080" w:hanging="360"/>
      </w:pPr>
      <w:rPr>
        <w:rFonts w:ascii="Trebuchet MS" w:eastAsiaTheme="minorHAnsi" w:hAnsi="Trebuchet MS" w:cs="Trebuchet M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B11D9B"/>
    <w:multiLevelType w:val="hybridMultilevel"/>
    <w:tmpl w:val="0DC82380"/>
    <w:lvl w:ilvl="0" w:tplc="0409000D">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nsid w:val="330C1A40"/>
    <w:multiLevelType w:val="hybridMultilevel"/>
    <w:tmpl w:val="8804A88C"/>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8">
    <w:nsid w:val="427A0B29"/>
    <w:multiLevelType w:val="hybridMultilevel"/>
    <w:tmpl w:val="972E335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4DF315FA"/>
    <w:multiLevelType w:val="hybridMultilevel"/>
    <w:tmpl w:val="075218D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nsid w:val="4F1D56F6"/>
    <w:multiLevelType w:val="hybridMultilevel"/>
    <w:tmpl w:val="E2D6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C359E"/>
    <w:multiLevelType w:val="hybridMultilevel"/>
    <w:tmpl w:val="F656DDB8"/>
    <w:lvl w:ilvl="0" w:tplc="04090001">
      <w:start w:val="1"/>
      <w:numFmt w:val="bullet"/>
      <w:lvlText w:val=""/>
      <w:lvlJc w:val="left"/>
      <w:pPr>
        <w:ind w:left="383" w:hanging="360"/>
      </w:pPr>
      <w:rPr>
        <w:rFonts w:ascii="Symbol" w:hAnsi="Symbol"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2">
    <w:nsid w:val="67E75D6C"/>
    <w:multiLevelType w:val="hybridMultilevel"/>
    <w:tmpl w:val="A0F8D9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A6198D"/>
    <w:multiLevelType w:val="hybridMultilevel"/>
    <w:tmpl w:val="9FF0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irohaFullWidth"/>
        <w:lvlText w:val=""/>
        <w:legacy w:legacy="1" w:legacySpace="0" w:legacyIndent="0"/>
        <w:lvlJc w:val="right"/>
        <w:rPr>
          <w:rFonts w:ascii="Wingdings 2" w:hAnsi="Wingdings 2" w:hint="default"/>
          <w:sz w:val="70"/>
        </w:rPr>
      </w:lvl>
    </w:lvlOverride>
  </w:num>
  <w:num w:numId="2">
    <w:abstractNumId w:val="0"/>
    <w:lvlOverride w:ilvl="0">
      <w:lvl w:ilvl="0">
        <w:numFmt w:val="bullet"/>
        <w:lvlText w:val=""/>
        <w:legacy w:legacy="1" w:legacySpace="0" w:legacyIndent="0"/>
        <w:lvlJc w:val="right"/>
        <w:rPr>
          <w:rFonts w:ascii="Wingdings 2" w:hAnsi="Wingdings 2" w:hint="default"/>
          <w:sz w:val="47"/>
        </w:rPr>
      </w:lvl>
    </w:lvlOverride>
  </w:num>
  <w:num w:numId="3">
    <w:abstractNumId w:val="0"/>
    <w:lvlOverride w:ilvl="0">
      <w:lvl w:ilvl="0">
        <w:numFmt w:val="bullet"/>
        <w:lvlText w:val=""/>
        <w:legacy w:legacy="1" w:legacySpace="0" w:legacyIndent="0"/>
        <w:lvlJc w:val="right"/>
        <w:rPr>
          <w:rFonts w:ascii="Wingdings 2" w:hAnsi="Wingdings 2" w:hint="default"/>
          <w:sz w:val="47"/>
        </w:rPr>
      </w:lvl>
    </w:lvlOverride>
  </w:num>
  <w:num w:numId="4">
    <w:abstractNumId w:val="0"/>
    <w:lvlOverride w:ilvl="0">
      <w:lvl w:ilvl="0">
        <w:numFmt w:val="irohaFullWidth"/>
        <w:lvlText w:val=""/>
        <w:legacy w:legacy="1" w:legacySpace="0" w:legacyIndent="0"/>
        <w:lvlJc w:val="right"/>
        <w:rPr>
          <w:rFonts w:ascii="Wingdings 2" w:hAnsi="Wingdings 2" w:hint="default"/>
          <w:sz w:val="47"/>
        </w:rPr>
      </w:lvl>
    </w:lvlOverride>
  </w:num>
  <w:num w:numId="5">
    <w:abstractNumId w:val="0"/>
    <w:lvlOverride w:ilvl="0">
      <w:lvl w:ilvl="0">
        <w:numFmt w:val="irohaFullWidth"/>
        <w:lvlText w:val=""/>
        <w:legacy w:legacy="1" w:legacySpace="0" w:legacyIndent="0"/>
        <w:lvlJc w:val="right"/>
        <w:rPr>
          <w:rFonts w:ascii="Wingdings 2" w:hAnsi="Wingdings 2" w:hint="default"/>
          <w:sz w:val="38"/>
        </w:rPr>
      </w:lvl>
    </w:lvlOverride>
  </w:num>
  <w:num w:numId="6">
    <w:abstractNumId w:val="0"/>
    <w:lvlOverride w:ilvl="0">
      <w:lvl w:ilvl="0">
        <w:numFmt w:val="irohaFullWidth"/>
        <w:lvlText w:val=""/>
        <w:legacy w:legacy="1" w:legacySpace="0" w:legacyIndent="0"/>
        <w:lvlJc w:val="left"/>
        <w:rPr>
          <w:rFonts w:ascii="Wingdings 2" w:hAnsi="Wingdings 2" w:hint="default"/>
          <w:sz w:val="47"/>
        </w:rPr>
      </w:lvl>
    </w:lvlOverride>
  </w:num>
  <w:num w:numId="7">
    <w:abstractNumId w:val="0"/>
    <w:lvlOverride w:ilvl="0">
      <w:lvl w:ilvl="0">
        <w:numFmt w:val="bullet"/>
        <w:lvlText w:val=""/>
        <w:legacy w:legacy="1" w:legacySpace="0" w:legacyIndent="0"/>
        <w:lvlJc w:val="left"/>
        <w:rPr>
          <w:rFonts w:ascii="Wingdings 2" w:hAnsi="Wingdings 2" w:hint="default"/>
          <w:sz w:val="38"/>
        </w:rPr>
      </w:lvl>
    </w:lvlOverride>
  </w:num>
  <w:num w:numId="8">
    <w:abstractNumId w:val="0"/>
    <w:lvlOverride w:ilvl="0">
      <w:lvl w:ilvl="0">
        <w:numFmt w:val="bullet"/>
        <w:lvlText w:val=""/>
        <w:legacy w:legacy="1" w:legacySpace="0" w:legacyIndent="0"/>
        <w:lvlJc w:val="left"/>
        <w:rPr>
          <w:rFonts w:ascii="Wingdings 2" w:hAnsi="Wingdings 2" w:hint="default"/>
          <w:sz w:val="38"/>
        </w:rPr>
      </w:lvl>
    </w:lvlOverride>
  </w:num>
  <w:num w:numId="9">
    <w:abstractNumId w:val="0"/>
    <w:lvlOverride w:ilvl="0">
      <w:lvl w:ilvl="0">
        <w:numFmt w:val="irohaFullWidth"/>
        <w:lvlText w:val=""/>
        <w:legacy w:legacy="1" w:legacySpace="0" w:legacyIndent="0"/>
        <w:lvlJc w:val="right"/>
        <w:rPr>
          <w:rFonts w:ascii="Wingdings 2" w:hAnsi="Wingdings 2" w:hint="default"/>
          <w:sz w:val="41"/>
        </w:rPr>
      </w:lvl>
    </w:lvlOverride>
  </w:num>
  <w:num w:numId="10">
    <w:abstractNumId w:val="0"/>
    <w:lvlOverride w:ilvl="0">
      <w:lvl w:ilvl="0">
        <w:numFmt w:val="bullet"/>
        <w:lvlText w:val=""/>
        <w:legacy w:legacy="1" w:legacySpace="0" w:legacyIndent="0"/>
        <w:lvlJc w:val="left"/>
        <w:rPr>
          <w:rFonts w:ascii="Wingdings 2" w:hAnsi="Wingdings 2" w:hint="default"/>
          <w:sz w:val="47"/>
        </w:rPr>
      </w:lvl>
    </w:lvlOverride>
  </w:num>
  <w:num w:numId="11">
    <w:abstractNumId w:val="4"/>
  </w:num>
  <w:num w:numId="12">
    <w:abstractNumId w:val="7"/>
  </w:num>
  <w:num w:numId="13">
    <w:abstractNumId w:val="8"/>
  </w:num>
  <w:num w:numId="14">
    <w:abstractNumId w:val="10"/>
  </w:num>
  <w:num w:numId="15">
    <w:abstractNumId w:val="5"/>
  </w:num>
  <w:num w:numId="16">
    <w:abstractNumId w:val="11"/>
  </w:num>
  <w:num w:numId="17">
    <w:abstractNumId w:val="12"/>
  </w:num>
  <w:num w:numId="18">
    <w:abstractNumId w:val="6"/>
  </w:num>
  <w:num w:numId="19">
    <w:abstractNumId w:val="9"/>
  </w:num>
  <w:num w:numId="20">
    <w:abstractNumId w:val="2"/>
  </w:num>
  <w:num w:numId="21">
    <w:abstractNumId w:val="13"/>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74"/>
    <w:rsid w:val="00155040"/>
    <w:rsid w:val="00202243"/>
    <w:rsid w:val="003C1064"/>
    <w:rsid w:val="00950C74"/>
    <w:rsid w:val="009F53DA"/>
    <w:rsid w:val="00CF2000"/>
    <w:rsid w:val="00D30F0A"/>
    <w:rsid w:val="00D87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C74"/>
    <w:pPr>
      <w:ind w:left="720"/>
      <w:contextualSpacing/>
    </w:pPr>
  </w:style>
  <w:style w:type="paragraph" w:styleId="a4">
    <w:name w:val="Balloon Text"/>
    <w:basedOn w:val="a"/>
    <w:link w:val="Char"/>
    <w:uiPriority w:val="99"/>
    <w:semiHidden/>
    <w:unhideWhenUsed/>
    <w:rsid w:val="00950C7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50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C74"/>
    <w:pPr>
      <w:ind w:left="720"/>
      <w:contextualSpacing/>
    </w:pPr>
  </w:style>
  <w:style w:type="paragraph" w:styleId="a4">
    <w:name w:val="Balloon Text"/>
    <w:basedOn w:val="a"/>
    <w:link w:val="Char"/>
    <w:uiPriority w:val="99"/>
    <w:semiHidden/>
    <w:unhideWhenUsed/>
    <w:rsid w:val="00950C7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50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1035</Words>
  <Characters>5901</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Samasung</dc:creator>
  <cp:lastModifiedBy>Samasung</cp:lastModifiedBy>
  <cp:revision>1</cp:revision>
  <dcterms:created xsi:type="dcterms:W3CDTF">2018-11-14T16:13:00Z</dcterms:created>
  <dcterms:modified xsi:type="dcterms:W3CDTF">2018-11-14T17:07:00Z</dcterms:modified>
</cp:coreProperties>
</file>