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04E" w:rsidRPr="00C01916" w:rsidRDefault="00030F1D" w:rsidP="00CD1831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C01916">
        <w:rPr>
          <w:rFonts w:asciiTheme="majorBidi" w:hAnsiTheme="majorBidi" w:cstheme="majorBidi"/>
          <w:b/>
          <w:bCs/>
          <w:sz w:val="28"/>
          <w:szCs w:val="28"/>
        </w:rPr>
        <w:t>Lecture 1</w:t>
      </w:r>
      <w:r w:rsidR="002B704E" w:rsidRPr="00C01916">
        <w:rPr>
          <w:rFonts w:asciiTheme="majorBidi" w:hAnsiTheme="majorBidi" w:cstheme="majorBidi"/>
          <w:b/>
          <w:bCs/>
          <w:sz w:val="28"/>
          <w:szCs w:val="28"/>
        </w:rPr>
        <w:t xml:space="preserve">:                    Introduction to General Histology       </w:t>
      </w:r>
      <w:r w:rsidR="00C01916" w:rsidRPr="00C01916">
        <w:rPr>
          <w:rFonts w:asciiTheme="majorBidi" w:hAnsiTheme="majorBidi" w:cstheme="majorBidi"/>
          <w:b/>
          <w:bCs/>
          <w:sz w:val="28"/>
          <w:szCs w:val="28"/>
        </w:rPr>
        <w:t xml:space="preserve">           </w:t>
      </w:r>
      <w:r w:rsidR="00AB7AC0">
        <w:rPr>
          <w:rFonts w:asciiTheme="majorBidi" w:hAnsiTheme="majorBidi" w:cstheme="majorBidi"/>
          <w:b/>
          <w:bCs/>
          <w:sz w:val="28"/>
          <w:szCs w:val="28"/>
        </w:rPr>
        <w:t>Anes Adnan</w:t>
      </w:r>
      <w:bookmarkStart w:id="0" w:name="_GoBack"/>
      <w:bookmarkEnd w:id="0"/>
    </w:p>
    <w:p w:rsidR="00E51AAD" w:rsidRDefault="009419B0" w:rsidP="002572EF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</w:t>
      </w:r>
      <w:r w:rsidR="00E51AAD">
        <w:rPr>
          <w:rFonts w:asciiTheme="majorBidi" w:hAnsiTheme="majorBidi" w:cstheme="majorBidi"/>
          <w:sz w:val="28"/>
          <w:szCs w:val="28"/>
        </w:rPr>
        <w:t xml:space="preserve"> </w:t>
      </w:r>
      <w:r w:rsidR="00743262" w:rsidRPr="0079409D">
        <w:rPr>
          <w:rFonts w:asciiTheme="majorBidi" w:hAnsiTheme="majorBidi" w:cstheme="majorBidi"/>
          <w:sz w:val="28"/>
          <w:szCs w:val="28"/>
        </w:rPr>
        <w:t>Hi</w:t>
      </w:r>
      <w:r w:rsidR="00743262">
        <w:rPr>
          <w:rFonts w:asciiTheme="majorBidi" w:hAnsiTheme="majorBidi" w:cstheme="majorBidi"/>
          <w:sz w:val="28"/>
          <w:szCs w:val="28"/>
        </w:rPr>
        <w:t xml:space="preserve">stology is a </w:t>
      </w:r>
      <w:r w:rsidR="00743262" w:rsidRPr="0079409D">
        <w:rPr>
          <w:rFonts w:asciiTheme="majorBidi" w:hAnsiTheme="majorBidi" w:cstheme="majorBidi"/>
          <w:sz w:val="28"/>
          <w:szCs w:val="28"/>
        </w:rPr>
        <w:t xml:space="preserve">microscopic study of various tissues of the body. </w:t>
      </w:r>
    </w:p>
    <w:p w:rsidR="00743262" w:rsidRPr="0079409D" w:rsidRDefault="00743262" w:rsidP="002572EF">
      <w:pPr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79409D">
        <w:rPr>
          <w:rFonts w:asciiTheme="majorBidi" w:hAnsiTheme="majorBidi" w:cstheme="majorBidi"/>
          <w:b/>
          <w:bCs/>
          <w:sz w:val="28"/>
          <w:szCs w:val="28"/>
          <w:u w:val="single"/>
        </w:rPr>
        <w:t>Body components</w:t>
      </w:r>
    </w:p>
    <w:p w:rsidR="00743262" w:rsidRPr="0079409D" w:rsidRDefault="00743262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79409D">
        <w:rPr>
          <w:rFonts w:asciiTheme="majorBidi" w:hAnsiTheme="majorBidi" w:cstheme="majorBidi"/>
          <w:sz w:val="28"/>
          <w:szCs w:val="28"/>
        </w:rPr>
        <w:t xml:space="preserve">1- Cell: smallest living unit of organization in the body, since each cell is capable of performing necessary functions by its living components: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9409D">
        <w:rPr>
          <w:rFonts w:asciiTheme="majorBidi" w:hAnsiTheme="majorBidi" w:cstheme="majorBidi"/>
          <w:sz w:val="28"/>
          <w:szCs w:val="28"/>
        </w:rPr>
        <w:t>Epithelial cell, neuron, myofibril, chondrocyte, osteocyte, fibroblast, erythrocyte, macrophage.</w:t>
      </w:r>
    </w:p>
    <w:p w:rsidR="00743262" w:rsidRPr="0079409D" w:rsidRDefault="00743262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79409D">
        <w:rPr>
          <w:rFonts w:asciiTheme="majorBidi" w:hAnsiTheme="majorBidi" w:cstheme="majorBidi"/>
          <w:sz w:val="28"/>
          <w:szCs w:val="28"/>
        </w:rPr>
        <w:t>2- Tissue: collection of similarly (form and function) specialized cells are grouped together: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9409D">
        <w:rPr>
          <w:rFonts w:asciiTheme="majorBidi" w:hAnsiTheme="majorBidi" w:cstheme="majorBidi"/>
          <w:sz w:val="28"/>
          <w:szCs w:val="28"/>
        </w:rPr>
        <w:t>Epithelium, nervous tissue, muscle, cartilage, bone, connective tissue, blood.</w:t>
      </w:r>
    </w:p>
    <w:p w:rsidR="00743262" w:rsidRPr="0079409D" w:rsidRDefault="00743262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79409D">
        <w:rPr>
          <w:rFonts w:asciiTheme="majorBidi" w:hAnsiTheme="majorBidi" w:cstheme="majorBidi"/>
          <w:sz w:val="28"/>
          <w:szCs w:val="28"/>
        </w:rPr>
        <w:t>3- Organ: various tissue types are bounded together to form independent body part that performs a specific function.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9409D">
        <w:rPr>
          <w:rFonts w:asciiTheme="majorBidi" w:hAnsiTheme="majorBidi" w:cstheme="majorBidi"/>
          <w:sz w:val="28"/>
          <w:szCs w:val="28"/>
        </w:rPr>
        <w:t>Skin, brain, heart, liver.</w:t>
      </w:r>
    </w:p>
    <w:p w:rsidR="00743262" w:rsidRDefault="00743262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79409D">
        <w:rPr>
          <w:rFonts w:asciiTheme="majorBidi" w:hAnsiTheme="majorBidi" w:cstheme="majorBidi"/>
          <w:sz w:val="28"/>
          <w:szCs w:val="28"/>
        </w:rPr>
        <w:t xml:space="preserve">4- System: many organs are functioning together. </w:t>
      </w:r>
      <w:r>
        <w:rPr>
          <w:rFonts w:asciiTheme="majorBidi" w:hAnsiTheme="majorBidi" w:cstheme="majorBidi"/>
          <w:sz w:val="28"/>
          <w:szCs w:val="28"/>
        </w:rPr>
        <w:t>CNS, RS, IS, CVS.</w:t>
      </w:r>
    </w:p>
    <w:p w:rsidR="006933CE" w:rsidRPr="00E51AAD" w:rsidRDefault="00E51AAD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E51AAD">
        <w:rPr>
          <w:rFonts w:asciiTheme="majorBidi" w:hAnsiTheme="majorBidi" w:cstheme="majorBidi"/>
          <w:sz w:val="28"/>
          <w:szCs w:val="28"/>
        </w:rPr>
        <w:t xml:space="preserve">Tissues are composed of: </w:t>
      </w:r>
      <w:r>
        <w:rPr>
          <w:rFonts w:asciiTheme="majorBidi" w:hAnsiTheme="majorBidi" w:cstheme="majorBidi"/>
          <w:sz w:val="28"/>
          <w:szCs w:val="28"/>
        </w:rPr>
        <w:t xml:space="preserve"> Cells and </w:t>
      </w:r>
      <w:r w:rsidR="00AA50BA" w:rsidRPr="00E51AAD">
        <w:rPr>
          <w:rFonts w:asciiTheme="majorBidi" w:hAnsiTheme="majorBidi" w:cstheme="majorBidi"/>
          <w:sz w:val="28"/>
          <w:szCs w:val="28"/>
        </w:rPr>
        <w:t>Extracellular matrix</w:t>
      </w:r>
    </w:p>
    <w:p w:rsidR="006933CE" w:rsidRPr="00E51AAD" w:rsidRDefault="00E51AAD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E51AAD">
        <w:rPr>
          <w:rFonts w:asciiTheme="majorBidi" w:hAnsiTheme="majorBidi" w:cstheme="majorBidi"/>
          <w:sz w:val="28"/>
          <w:szCs w:val="28"/>
        </w:rPr>
        <w:t>Organs are composed of: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A50BA" w:rsidRPr="00E51AAD">
        <w:rPr>
          <w:rFonts w:asciiTheme="majorBidi" w:hAnsiTheme="majorBidi" w:cstheme="majorBidi"/>
          <w:sz w:val="28"/>
          <w:szCs w:val="28"/>
        </w:rPr>
        <w:t>Parenchyma (the cells that perform the main function of organ)</w:t>
      </w:r>
      <w:r>
        <w:rPr>
          <w:rFonts w:asciiTheme="majorBidi" w:hAnsiTheme="majorBidi" w:cstheme="majorBidi"/>
          <w:sz w:val="28"/>
          <w:szCs w:val="28"/>
        </w:rPr>
        <w:t xml:space="preserve"> and </w:t>
      </w:r>
      <w:r w:rsidR="00AA50BA" w:rsidRPr="00E51AAD">
        <w:rPr>
          <w:rFonts w:asciiTheme="majorBidi" w:hAnsiTheme="majorBidi" w:cstheme="majorBidi"/>
          <w:sz w:val="28"/>
          <w:szCs w:val="28"/>
        </w:rPr>
        <w:t>Stroma (supporting tissue)</w:t>
      </w:r>
    </w:p>
    <w:p w:rsidR="00030F1D" w:rsidRPr="0001213F" w:rsidRDefault="00030F1D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4335E8">
        <w:rPr>
          <w:rFonts w:asciiTheme="majorBidi" w:hAnsiTheme="majorBidi" w:cstheme="majorBidi"/>
          <w:b/>
          <w:bCs/>
          <w:sz w:val="28"/>
          <w:szCs w:val="28"/>
          <w:u w:val="single"/>
        </w:rPr>
        <w:t>Basic Tissues</w:t>
      </w:r>
    </w:p>
    <w:p w:rsidR="00030F1D" w:rsidRPr="0063717C" w:rsidRDefault="00030F1D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63717C">
        <w:rPr>
          <w:rFonts w:asciiTheme="majorBidi" w:hAnsiTheme="majorBidi" w:cstheme="majorBidi"/>
          <w:sz w:val="28"/>
          <w:szCs w:val="28"/>
        </w:rPr>
        <w:t xml:space="preserve">Tissue types are categorized according to four basic histological types includes epithelial, connective, muscle, and nerve tissue. 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3116"/>
        <w:gridCol w:w="1649"/>
        <w:gridCol w:w="4860"/>
      </w:tblGrid>
      <w:tr w:rsidR="00030F1D" w:rsidTr="00842668">
        <w:tc>
          <w:tcPr>
            <w:tcW w:w="3116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Tissue </w:t>
            </w:r>
          </w:p>
        </w:tc>
        <w:tc>
          <w:tcPr>
            <w:tcW w:w="1649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Types </w:t>
            </w:r>
          </w:p>
        </w:tc>
        <w:tc>
          <w:tcPr>
            <w:tcW w:w="4860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S</w:t>
            </w:r>
            <w:r w:rsidRPr="00FA1E52">
              <w:rPr>
                <w:rFonts w:asciiTheme="majorBidi" w:hAnsiTheme="majorBidi" w:cstheme="majorBidi"/>
                <w:sz w:val="28"/>
                <w:szCs w:val="28"/>
              </w:rPr>
              <w:t>ubcategories</w:t>
            </w:r>
          </w:p>
        </w:tc>
      </w:tr>
      <w:tr w:rsidR="00030F1D" w:rsidTr="00842668">
        <w:tc>
          <w:tcPr>
            <w:tcW w:w="3116" w:type="dxa"/>
            <w:vMerge w:val="restart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Epithelium </w:t>
            </w:r>
          </w:p>
        </w:tc>
        <w:tc>
          <w:tcPr>
            <w:tcW w:w="1649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Simple </w:t>
            </w:r>
          </w:p>
        </w:tc>
        <w:tc>
          <w:tcPr>
            <w:tcW w:w="4860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Squamous, cuboidal, columnar, pseudostratified</w:t>
            </w:r>
          </w:p>
        </w:tc>
      </w:tr>
      <w:tr w:rsidR="00030F1D" w:rsidTr="00842668">
        <w:tc>
          <w:tcPr>
            <w:tcW w:w="3116" w:type="dxa"/>
            <w:vMerge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649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Stratified </w:t>
            </w:r>
          </w:p>
        </w:tc>
        <w:tc>
          <w:tcPr>
            <w:tcW w:w="4860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Squamous (keratinized, nonkeratinized)</w:t>
            </w:r>
          </w:p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Cuboidal, columnar, transitional.</w:t>
            </w:r>
          </w:p>
        </w:tc>
      </w:tr>
      <w:tr w:rsidR="00030F1D" w:rsidTr="00842668">
        <w:tc>
          <w:tcPr>
            <w:tcW w:w="3116" w:type="dxa"/>
            <w:vMerge w:val="restart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Connective tissue </w:t>
            </w:r>
          </w:p>
        </w:tc>
        <w:tc>
          <w:tcPr>
            <w:tcW w:w="1649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Solid soft</w:t>
            </w:r>
          </w:p>
        </w:tc>
        <w:tc>
          <w:tcPr>
            <w:tcW w:w="4860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Connective tissue proper, specialized </w:t>
            </w:r>
          </w:p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Adipose, fibrous, elastic, reticular</w:t>
            </w:r>
          </w:p>
        </w:tc>
      </w:tr>
      <w:tr w:rsidR="00030F1D" w:rsidTr="00842668">
        <w:tc>
          <w:tcPr>
            <w:tcW w:w="3116" w:type="dxa"/>
            <w:vMerge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649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Solid firm </w:t>
            </w:r>
          </w:p>
        </w:tc>
        <w:tc>
          <w:tcPr>
            <w:tcW w:w="4860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Cartilage </w:t>
            </w:r>
          </w:p>
        </w:tc>
      </w:tr>
      <w:tr w:rsidR="00030F1D" w:rsidTr="00842668">
        <w:tc>
          <w:tcPr>
            <w:tcW w:w="3116" w:type="dxa"/>
            <w:vMerge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649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Sold rigid</w:t>
            </w:r>
          </w:p>
        </w:tc>
        <w:tc>
          <w:tcPr>
            <w:tcW w:w="4860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Bone </w:t>
            </w:r>
          </w:p>
        </w:tc>
      </w:tr>
      <w:tr w:rsidR="00030F1D" w:rsidTr="00842668">
        <w:tc>
          <w:tcPr>
            <w:tcW w:w="3116" w:type="dxa"/>
            <w:vMerge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649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Fluid</w:t>
            </w:r>
          </w:p>
        </w:tc>
        <w:tc>
          <w:tcPr>
            <w:tcW w:w="4860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Blood, lymph</w:t>
            </w:r>
          </w:p>
        </w:tc>
      </w:tr>
      <w:tr w:rsidR="00030F1D" w:rsidTr="00842668">
        <w:tc>
          <w:tcPr>
            <w:tcW w:w="3116" w:type="dxa"/>
            <w:vMerge w:val="restart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Muscle </w:t>
            </w:r>
          </w:p>
        </w:tc>
        <w:tc>
          <w:tcPr>
            <w:tcW w:w="1649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Involuntary </w:t>
            </w:r>
          </w:p>
        </w:tc>
        <w:tc>
          <w:tcPr>
            <w:tcW w:w="4860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Smooth ,  cardiac </w:t>
            </w:r>
          </w:p>
        </w:tc>
      </w:tr>
      <w:tr w:rsidR="00030F1D" w:rsidTr="00842668">
        <w:tc>
          <w:tcPr>
            <w:tcW w:w="3116" w:type="dxa"/>
            <w:vMerge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649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Voluntary </w:t>
            </w:r>
          </w:p>
        </w:tc>
        <w:tc>
          <w:tcPr>
            <w:tcW w:w="4860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Skeletal </w:t>
            </w:r>
          </w:p>
        </w:tc>
      </w:tr>
      <w:tr w:rsidR="00030F1D" w:rsidTr="00842668">
        <w:tc>
          <w:tcPr>
            <w:tcW w:w="3116" w:type="dxa"/>
            <w:vMerge w:val="restart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Nerve </w:t>
            </w:r>
          </w:p>
        </w:tc>
        <w:tc>
          <w:tcPr>
            <w:tcW w:w="1649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Afferent</w:t>
            </w:r>
          </w:p>
        </w:tc>
        <w:tc>
          <w:tcPr>
            <w:tcW w:w="4860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Sensory </w:t>
            </w:r>
          </w:p>
        </w:tc>
      </w:tr>
      <w:tr w:rsidR="00030F1D" w:rsidTr="00842668">
        <w:tc>
          <w:tcPr>
            <w:tcW w:w="3116" w:type="dxa"/>
            <w:vMerge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649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Efferent </w:t>
            </w:r>
          </w:p>
        </w:tc>
        <w:tc>
          <w:tcPr>
            <w:tcW w:w="4860" w:type="dxa"/>
          </w:tcPr>
          <w:p w:rsidR="00030F1D" w:rsidRDefault="00030F1D" w:rsidP="002572EF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Motor </w:t>
            </w:r>
          </w:p>
        </w:tc>
      </w:tr>
    </w:tbl>
    <w:p w:rsidR="00E51AAD" w:rsidRDefault="00E51AAD" w:rsidP="002572EF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FE2070" w:rsidRPr="008F1DF0" w:rsidRDefault="00030F1D" w:rsidP="002572EF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F1DF0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Lecture 2: </w:t>
      </w:r>
      <w:r w:rsidR="00D302B7" w:rsidRPr="008F1DF0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  <w:r w:rsidR="00E51AAD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</w:t>
      </w:r>
      <w:r w:rsidR="00FE2070" w:rsidRPr="008F1DF0">
        <w:rPr>
          <w:rFonts w:asciiTheme="majorBidi" w:hAnsiTheme="majorBidi" w:cstheme="majorBidi"/>
          <w:b/>
          <w:bCs/>
          <w:sz w:val="28"/>
          <w:szCs w:val="28"/>
        </w:rPr>
        <w:t>Respiratory system</w:t>
      </w:r>
      <w:r w:rsidR="00E51AAD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</w:t>
      </w:r>
      <w:r w:rsidR="00043368">
        <w:rPr>
          <w:rFonts w:asciiTheme="majorBidi" w:hAnsiTheme="majorBidi" w:cstheme="majorBidi"/>
          <w:b/>
          <w:bCs/>
          <w:sz w:val="28"/>
          <w:szCs w:val="28"/>
        </w:rPr>
        <w:t xml:space="preserve">         </w:t>
      </w:r>
      <w:r w:rsidR="004078B7">
        <w:rPr>
          <w:rFonts w:asciiTheme="majorBidi" w:hAnsiTheme="majorBidi" w:cstheme="majorBidi"/>
          <w:b/>
          <w:bCs/>
          <w:sz w:val="28"/>
          <w:szCs w:val="28"/>
        </w:rPr>
        <w:t>A</w:t>
      </w:r>
      <w:r w:rsidR="00043368">
        <w:rPr>
          <w:rFonts w:asciiTheme="majorBidi" w:hAnsiTheme="majorBidi" w:cstheme="majorBidi"/>
          <w:b/>
          <w:bCs/>
          <w:sz w:val="28"/>
          <w:szCs w:val="28"/>
        </w:rPr>
        <w:t xml:space="preserve">nes </w:t>
      </w:r>
      <w:r w:rsidR="004078B7">
        <w:rPr>
          <w:rFonts w:asciiTheme="majorBidi" w:hAnsiTheme="majorBidi" w:cstheme="majorBidi"/>
          <w:b/>
          <w:bCs/>
          <w:sz w:val="28"/>
          <w:szCs w:val="28"/>
        </w:rPr>
        <w:t>A</w:t>
      </w:r>
      <w:r w:rsidR="00E51AAD">
        <w:rPr>
          <w:rFonts w:asciiTheme="majorBidi" w:hAnsiTheme="majorBidi" w:cstheme="majorBidi"/>
          <w:b/>
          <w:bCs/>
          <w:sz w:val="28"/>
          <w:szCs w:val="28"/>
        </w:rPr>
        <w:t>lshamaa</w:t>
      </w:r>
    </w:p>
    <w:p w:rsidR="000938C7" w:rsidRPr="000938C7" w:rsidRDefault="008F1DF0" w:rsidP="002572EF">
      <w:pPr>
        <w:pStyle w:val="NormalWeb"/>
        <w:spacing w:before="0" w:beforeAutospacing="0" w:after="0" w:afterAutospacing="0"/>
        <w:jc w:val="both"/>
        <w:rPr>
          <w:rFonts w:eastAsia="+mn-ea"/>
          <w:color w:val="000000"/>
          <w:kern w:val="24"/>
          <w:sz w:val="28"/>
          <w:szCs w:val="28"/>
          <w:lang w:val="en-GB"/>
        </w:rPr>
      </w:pPr>
      <w:r w:rsidRPr="000938C7">
        <w:rPr>
          <w:rFonts w:eastAsia="+mn-ea"/>
          <w:color w:val="000000"/>
          <w:kern w:val="24"/>
          <w:sz w:val="28"/>
          <w:szCs w:val="28"/>
          <w:lang w:val="en-GB"/>
        </w:rPr>
        <w:t>The complex of organs and tissue which are necessary to exchange blood carbon dioxide (CO</w:t>
      </w:r>
      <w:r w:rsidRPr="000938C7">
        <w:rPr>
          <w:rFonts w:eastAsia="+mn-ea"/>
          <w:color w:val="000000"/>
          <w:kern w:val="24"/>
          <w:position w:val="-14"/>
          <w:sz w:val="28"/>
          <w:szCs w:val="28"/>
          <w:vertAlign w:val="subscript"/>
          <w:lang w:val="en-GB"/>
        </w:rPr>
        <w:t>2</w:t>
      </w:r>
      <w:r w:rsidRPr="000938C7">
        <w:rPr>
          <w:rFonts w:eastAsia="+mn-ea"/>
          <w:color w:val="000000"/>
          <w:kern w:val="24"/>
          <w:sz w:val="28"/>
          <w:szCs w:val="28"/>
          <w:lang w:val="en-GB"/>
        </w:rPr>
        <w:t>) with air oxygen (O</w:t>
      </w:r>
      <w:r w:rsidRPr="000938C7">
        <w:rPr>
          <w:rFonts w:eastAsia="+mn-ea"/>
          <w:color w:val="000000"/>
          <w:kern w:val="24"/>
          <w:position w:val="-14"/>
          <w:sz w:val="28"/>
          <w:szCs w:val="28"/>
          <w:vertAlign w:val="subscript"/>
          <w:lang w:val="en-GB"/>
        </w:rPr>
        <w:t>2</w:t>
      </w:r>
      <w:r w:rsidRPr="000938C7">
        <w:rPr>
          <w:rFonts w:eastAsia="+mn-ea"/>
          <w:color w:val="000000"/>
          <w:kern w:val="24"/>
          <w:sz w:val="28"/>
          <w:szCs w:val="28"/>
          <w:lang w:val="en-GB"/>
        </w:rPr>
        <w:t>).</w:t>
      </w:r>
    </w:p>
    <w:p w:rsidR="000938C7" w:rsidRDefault="000938C7" w:rsidP="002572EF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0938C7">
        <w:rPr>
          <w:sz w:val="28"/>
          <w:szCs w:val="28"/>
        </w:rPr>
        <w:t>Organs of respiration ar</w:t>
      </w:r>
      <w:r>
        <w:rPr>
          <w:sz w:val="28"/>
          <w:szCs w:val="28"/>
        </w:rPr>
        <w:t>e nose</w:t>
      </w:r>
      <w:r w:rsidRPr="000938C7">
        <w:rPr>
          <w:sz w:val="28"/>
          <w:szCs w:val="28"/>
        </w:rPr>
        <w:t xml:space="preserve">, nasal cavity, posterior nares including the paranasal air sinuses. Nasopharynx Larynx Trachea Pleura, lungs including the bronchial tree. </w:t>
      </w:r>
    </w:p>
    <w:p w:rsidR="000938C7" w:rsidRDefault="000938C7" w:rsidP="002572EF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D6566E" w:rsidRPr="00D6566E" w:rsidRDefault="00B328AD" w:rsidP="002572EF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B328A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102870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8AD" w:rsidRDefault="00B328AD" w:rsidP="00B328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49EA24" wp14:editId="66A81FCC">
                                  <wp:extent cx="2162810" cy="1964098"/>
                                  <wp:effectExtent l="0" t="0" r="8890" b="0"/>
                                  <wp:docPr id="102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10" r="2839" b="54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1964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4.4pt;margin-top:8.1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">
                <v:textbox style="mso-fit-shape-to-text:t">
                  <w:txbxContent>
                    <w:p w:rsidR="00B328AD" w:rsidRDefault="00B328AD" w:rsidP="00B328AD">
                      <w:r>
                        <w:rPr>
                          <w:noProof/>
                        </w:rPr>
                        <w:drawing>
                          <wp:inline distT="0" distB="0" distL="0" distR="0" wp14:anchorId="1849EA24" wp14:editId="66A81FCC">
                            <wp:extent cx="2162810" cy="1964098"/>
                            <wp:effectExtent l="0" t="0" r="8890" b="0"/>
                            <wp:docPr id="102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10" r="2839" b="54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62810" cy="1964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566E" w:rsidRPr="00D6566E">
        <w:rPr>
          <w:sz w:val="28"/>
          <w:szCs w:val="28"/>
          <w:lang w:val="en-GB"/>
        </w:rPr>
        <w:t>The respiratory system is divided into two parts:</w:t>
      </w:r>
      <w:r w:rsidR="00D6566E" w:rsidRPr="00D6566E">
        <w:rPr>
          <w:sz w:val="28"/>
          <w:szCs w:val="28"/>
          <w:lang w:val="en-GB"/>
        </w:rPr>
        <w:br/>
      </w:r>
      <w:r w:rsidR="00D6566E" w:rsidRPr="00D6566E">
        <w:rPr>
          <w:sz w:val="28"/>
          <w:szCs w:val="28"/>
          <w:lang w:val="en-GB"/>
        </w:rPr>
        <w:br/>
      </w:r>
      <w:r w:rsidR="00D6566E" w:rsidRPr="00B328AD">
        <w:rPr>
          <w:b/>
          <w:bCs/>
          <w:sz w:val="28"/>
          <w:szCs w:val="28"/>
          <w:lang w:val="en-GB"/>
        </w:rPr>
        <w:t>Upper respiratory tract</w:t>
      </w:r>
      <w:r w:rsidR="00D6566E" w:rsidRPr="00D6566E">
        <w:rPr>
          <w:sz w:val="28"/>
          <w:szCs w:val="28"/>
          <w:lang w:val="en-GB"/>
        </w:rPr>
        <w:t>:</w:t>
      </w:r>
      <w:r w:rsidR="00D6566E">
        <w:rPr>
          <w:sz w:val="28"/>
          <w:szCs w:val="28"/>
          <w:lang w:val="en-GB"/>
        </w:rPr>
        <w:t xml:space="preserve"> </w:t>
      </w:r>
      <w:r w:rsidR="00D6566E" w:rsidRPr="00D6566E">
        <w:rPr>
          <w:sz w:val="28"/>
          <w:szCs w:val="28"/>
          <w:lang w:val="en-GB"/>
        </w:rPr>
        <w:t>nose,</w:t>
      </w:r>
      <w:r w:rsidR="00D6566E">
        <w:rPr>
          <w:sz w:val="28"/>
          <w:szCs w:val="28"/>
        </w:rPr>
        <w:t xml:space="preserve"> </w:t>
      </w:r>
      <w:r w:rsidR="00D6566E" w:rsidRPr="00D6566E">
        <w:rPr>
          <w:sz w:val="28"/>
          <w:szCs w:val="28"/>
          <w:lang w:val="en-GB"/>
        </w:rPr>
        <w:t xml:space="preserve">mouth, </w:t>
      </w:r>
      <w:r w:rsidR="00D6566E">
        <w:rPr>
          <w:sz w:val="28"/>
          <w:szCs w:val="28"/>
        </w:rPr>
        <w:t xml:space="preserve"> </w:t>
      </w:r>
      <w:r w:rsidR="00D6566E" w:rsidRPr="00D6566E">
        <w:rPr>
          <w:sz w:val="28"/>
          <w:szCs w:val="28"/>
          <w:lang w:val="en-GB"/>
        </w:rPr>
        <w:t>and the beginning of the trachea.</w:t>
      </w:r>
    </w:p>
    <w:p w:rsidR="00D6566E" w:rsidRDefault="00D6566E" w:rsidP="002572EF">
      <w:pPr>
        <w:pStyle w:val="NormalWeb"/>
        <w:jc w:val="both"/>
        <w:rPr>
          <w:sz w:val="28"/>
          <w:szCs w:val="28"/>
          <w:lang w:val="en-GB"/>
        </w:rPr>
      </w:pPr>
      <w:r w:rsidRPr="00B328AD">
        <w:rPr>
          <w:b/>
          <w:bCs/>
          <w:sz w:val="28"/>
          <w:szCs w:val="28"/>
        </w:rPr>
        <w:t xml:space="preserve">Lower </w:t>
      </w:r>
      <w:r w:rsidRPr="00B328AD">
        <w:rPr>
          <w:b/>
          <w:bCs/>
          <w:sz w:val="28"/>
          <w:szCs w:val="28"/>
          <w:lang w:val="en-GB"/>
        </w:rPr>
        <w:t>respiratory tract</w:t>
      </w:r>
      <w:r>
        <w:rPr>
          <w:sz w:val="28"/>
          <w:szCs w:val="28"/>
          <w:lang w:val="en-GB"/>
        </w:rPr>
        <w:t xml:space="preserve">: </w:t>
      </w:r>
      <w:r w:rsidRPr="00D6566E">
        <w:rPr>
          <w:sz w:val="28"/>
          <w:szCs w:val="28"/>
          <w:lang w:val="en-GB"/>
        </w:rPr>
        <w:t xml:space="preserve">trachea, the bronchi, </w:t>
      </w:r>
      <w:proofErr w:type="spellStart"/>
      <w:r w:rsidRPr="00D6566E">
        <w:rPr>
          <w:sz w:val="28"/>
          <w:szCs w:val="28"/>
          <w:lang w:val="en-GB"/>
        </w:rPr>
        <w:t>broncheoli</w:t>
      </w:r>
      <w:proofErr w:type="spellEnd"/>
      <w:r w:rsidRPr="00D6566E">
        <w:rPr>
          <w:sz w:val="28"/>
          <w:szCs w:val="28"/>
          <w:lang w:val="en-GB"/>
        </w:rPr>
        <w:t xml:space="preserve"> and the lungs.</w:t>
      </w:r>
    </w:p>
    <w:p w:rsidR="00D6566E" w:rsidRPr="00D6566E" w:rsidRDefault="00D6566E" w:rsidP="002572EF">
      <w:pPr>
        <w:pStyle w:val="NormalWeb"/>
        <w:jc w:val="both"/>
        <w:rPr>
          <w:sz w:val="28"/>
          <w:szCs w:val="28"/>
        </w:rPr>
      </w:pPr>
      <w:r w:rsidRPr="00D6566E">
        <w:rPr>
          <w:b/>
          <w:bCs/>
          <w:sz w:val="28"/>
          <w:szCs w:val="28"/>
          <w:lang w:val="en-GB"/>
        </w:rPr>
        <w:t>The trachea</w:t>
      </w:r>
      <w:r w:rsidRPr="00D6566E">
        <w:rPr>
          <w:sz w:val="28"/>
          <w:szCs w:val="28"/>
          <w:lang w:val="en-GB"/>
        </w:rPr>
        <w:t>:</w:t>
      </w:r>
      <w:r w:rsidR="00B328AD">
        <w:rPr>
          <w:sz w:val="28"/>
          <w:szCs w:val="28"/>
          <w:lang w:val="en-GB"/>
        </w:rPr>
        <w:t xml:space="preserve"> </w:t>
      </w:r>
      <w:r w:rsidRPr="00D6566E">
        <w:rPr>
          <w:sz w:val="28"/>
          <w:szCs w:val="28"/>
          <w:lang w:val="en-GB"/>
        </w:rPr>
        <w:t>It connecting the throat to the bronchi.</w:t>
      </w:r>
    </w:p>
    <w:p w:rsidR="00D6566E" w:rsidRPr="00D6566E" w:rsidRDefault="00D6566E" w:rsidP="002572EF">
      <w:pPr>
        <w:pStyle w:val="NormalWeb"/>
        <w:jc w:val="both"/>
        <w:rPr>
          <w:sz w:val="28"/>
          <w:szCs w:val="28"/>
        </w:rPr>
      </w:pPr>
      <w:r w:rsidRPr="00D6566E">
        <w:rPr>
          <w:b/>
          <w:bCs/>
          <w:sz w:val="28"/>
          <w:szCs w:val="28"/>
          <w:lang w:val="en-GB"/>
        </w:rPr>
        <w:t>The bronchi</w:t>
      </w:r>
      <w:r w:rsidRPr="00D6566E">
        <w:rPr>
          <w:sz w:val="28"/>
          <w:szCs w:val="28"/>
          <w:lang w:val="en-GB"/>
        </w:rPr>
        <w:t xml:space="preserve">: It divides into two bronchi (tubes). </w:t>
      </w:r>
    </w:p>
    <w:p w:rsidR="00D6566E" w:rsidRPr="00D6566E" w:rsidRDefault="00D6566E" w:rsidP="002572EF">
      <w:pPr>
        <w:pStyle w:val="NormalWeb"/>
        <w:jc w:val="both"/>
        <w:rPr>
          <w:sz w:val="28"/>
          <w:szCs w:val="28"/>
        </w:rPr>
      </w:pPr>
      <w:r w:rsidRPr="00D6566E">
        <w:rPr>
          <w:b/>
          <w:bCs/>
          <w:sz w:val="28"/>
          <w:szCs w:val="28"/>
          <w:lang w:val="en-GB"/>
        </w:rPr>
        <w:t xml:space="preserve">The </w:t>
      </w:r>
      <w:proofErr w:type="spellStart"/>
      <w:r w:rsidRPr="00D6566E">
        <w:rPr>
          <w:b/>
          <w:bCs/>
          <w:sz w:val="28"/>
          <w:szCs w:val="28"/>
          <w:lang w:val="en-GB"/>
        </w:rPr>
        <w:t>broncheoli</w:t>
      </w:r>
      <w:proofErr w:type="spellEnd"/>
      <w:r w:rsidRPr="00D6566E">
        <w:rPr>
          <w:sz w:val="28"/>
          <w:szCs w:val="28"/>
          <w:lang w:val="en-GB"/>
        </w:rPr>
        <w:t>:</w:t>
      </w:r>
      <w:r w:rsidR="00B328AD">
        <w:rPr>
          <w:sz w:val="28"/>
          <w:szCs w:val="28"/>
          <w:lang w:val="en-GB"/>
        </w:rPr>
        <w:t xml:space="preserve"> </w:t>
      </w:r>
      <w:r w:rsidRPr="00D6566E">
        <w:rPr>
          <w:sz w:val="28"/>
          <w:szCs w:val="28"/>
          <w:lang w:val="en-GB"/>
        </w:rPr>
        <w:t xml:space="preserve">the bronchi </w:t>
      </w:r>
      <w:r w:rsidR="00B328AD" w:rsidRPr="00D6566E">
        <w:rPr>
          <w:sz w:val="28"/>
          <w:szCs w:val="28"/>
          <w:lang w:val="en-GB"/>
        </w:rPr>
        <w:t>branch</w:t>
      </w:r>
      <w:r w:rsidRPr="00D6566E">
        <w:rPr>
          <w:sz w:val="28"/>
          <w:szCs w:val="28"/>
          <w:lang w:val="en-GB"/>
        </w:rPr>
        <w:t xml:space="preserve"> off into smaller tubes called </w:t>
      </w:r>
      <w:proofErr w:type="spellStart"/>
      <w:r w:rsidRPr="00D6566E">
        <w:rPr>
          <w:sz w:val="28"/>
          <w:szCs w:val="28"/>
          <w:lang w:val="en-GB"/>
        </w:rPr>
        <w:t>broncheoli</w:t>
      </w:r>
      <w:proofErr w:type="spellEnd"/>
      <w:r w:rsidRPr="00D6566E">
        <w:rPr>
          <w:sz w:val="28"/>
          <w:szCs w:val="28"/>
          <w:lang w:val="en-GB"/>
        </w:rPr>
        <w:t xml:space="preserve"> which end in the pulmonary alveolus.</w:t>
      </w:r>
    </w:p>
    <w:p w:rsidR="00D6566E" w:rsidRDefault="00D6566E" w:rsidP="002572EF">
      <w:pPr>
        <w:pStyle w:val="NormalWeb"/>
        <w:jc w:val="both"/>
        <w:rPr>
          <w:sz w:val="28"/>
          <w:szCs w:val="28"/>
          <w:lang w:val="en-GB"/>
        </w:rPr>
      </w:pPr>
      <w:r w:rsidRPr="00D6566E">
        <w:rPr>
          <w:b/>
          <w:bCs/>
          <w:sz w:val="28"/>
          <w:szCs w:val="28"/>
          <w:lang w:val="en-GB"/>
        </w:rPr>
        <w:t>The Lungs:</w:t>
      </w:r>
      <w:r w:rsidRPr="00D6566E">
        <w:rPr>
          <w:sz w:val="28"/>
          <w:szCs w:val="28"/>
          <w:lang w:val="en-GB"/>
        </w:rPr>
        <w:t xml:space="preserve"> The structure of the lungs includes the bronchial tree – air tubes branching off from the bronchi into smaller and smaller air tubes, each one ending in a pulmonary alveolus.</w:t>
      </w:r>
    </w:p>
    <w:p w:rsidR="00B328AD" w:rsidRDefault="00B328AD" w:rsidP="002572EF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0938C7">
        <w:rPr>
          <w:sz w:val="28"/>
          <w:szCs w:val="28"/>
        </w:rPr>
        <w:t xml:space="preserve">Functionally the respiratory system is divided into: </w:t>
      </w:r>
    </w:p>
    <w:p w:rsidR="00B328AD" w:rsidRDefault="00B328AD" w:rsidP="002572EF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B328AD" w:rsidRDefault="00B328AD" w:rsidP="002572EF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9419B0">
        <w:rPr>
          <w:b/>
          <w:bCs/>
          <w:sz w:val="28"/>
          <w:szCs w:val="28"/>
        </w:rPr>
        <w:t xml:space="preserve">Conducting part </w:t>
      </w:r>
      <w:r w:rsidRPr="000938C7">
        <w:rPr>
          <w:sz w:val="28"/>
          <w:szCs w:val="28"/>
        </w:rPr>
        <w:t xml:space="preserve">which comprises nose, nasopharynx, larynx, trachea and bronchial tree till the level of terminal bronchioles. </w:t>
      </w:r>
    </w:p>
    <w:p w:rsidR="00B328AD" w:rsidRDefault="00B328AD" w:rsidP="002572EF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B328AD" w:rsidRDefault="00B328AD" w:rsidP="002572EF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9419B0">
        <w:rPr>
          <w:b/>
          <w:bCs/>
          <w:sz w:val="28"/>
          <w:szCs w:val="28"/>
        </w:rPr>
        <w:t>Respiratory part</w:t>
      </w:r>
      <w:r w:rsidRPr="000938C7">
        <w:rPr>
          <w:sz w:val="28"/>
          <w:szCs w:val="28"/>
        </w:rPr>
        <w:t xml:space="preserve"> comprising of respiratory bronchioles, alveolar duct, atria alveolar sac and alveoli. These are present in the spongy part of lung for exchange of gases.</w:t>
      </w:r>
    </w:p>
    <w:p w:rsidR="00E51AAD" w:rsidRDefault="00E51AAD" w:rsidP="002572EF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0938C7" w:rsidRPr="00153B84" w:rsidRDefault="00153B84" w:rsidP="002572EF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153B84">
        <w:rPr>
          <w:rFonts w:asciiTheme="majorBidi" w:hAnsiTheme="majorBidi" w:cstheme="majorBidi"/>
          <w:b/>
          <w:bCs/>
          <w:sz w:val="32"/>
          <w:szCs w:val="32"/>
        </w:rPr>
        <w:t>Histology of respiratory system</w:t>
      </w:r>
    </w:p>
    <w:p w:rsidR="00153B84" w:rsidRPr="00820445" w:rsidRDefault="000938C7" w:rsidP="002572EF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20445">
        <w:rPr>
          <w:rFonts w:asciiTheme="majorBidi" w:hAnsiTheme="majorBidi" w:cstheme="majorBidi"/>
          <w:b/>
          <w:bCs/>
          <w:sz w:val="28"/>
          <w:szCs w:val="28"/>
        </w:rPr>
        <w:t xml:space="preserve">NOSE </w:t>
      </w:r>
    </w:p>
    <w:p w:rsidR="00820445" w:rsidRPr="00820445" w:rsidRDefault="00820445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820445">
        <w:rPr>
          <w:rFonts w:asciiTheme="majorBidi" w:hAnsiTheme="majorBidi" w:cstheme="majorBidi"/>
          <w:sz w:val="28"/>
          <w:szCs w:val="28"/>
          <w:lang w:val="en-GB"/>
        </w:rPr>
        <w:t xml:space="preserve">The nasal cavities are lined by a </w:t>
      </w:r>
      <w:r w:rsidRPr="00820445">
        <w:rPr>
          <w:rFonts w:asciiTheme="majorBidi" w:hAnsiTheme="majorBidi" w:cstheme="majorBidi"/>
          <w:b/>
          <w:bCs/>
          <w:sz w:val="28"/>
          <w:szCs w:val="28"/>
          <w:u w:val="single"/>
          <w:lang w:val="en-GB"/>
        </w:rPr>
        <w:t>ciliated  pseudostratified columnar epithelium</w:t>
      </w:r>
      <w:r w:rsidRPr="00820445">
        <w:rPr>
          <w:rFonts w:asciiTheme="majorBidi" w:hAnsiTheme="majorBidi" w:cstheme="majorBidi"/>
          <w:sz w:val="28"/>
          <w:szCs w:val="28"/>
          <w:lang w:val="en-GB"/>
        </w:rPr>
        <w:t xml:space="preserve"> containing the cell bodies of bipolar nerve (olfactory) cells. of these olfactory cells contain proteins that act as odorant receptors.</w:t>
      </w:r>
    </w:p>
    <w:p w:rsidR="006244F9" w:rsidRPr="009419B0" w:rsidRDefault="00820445" w:rsidP="002572EF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419B0">
        <w:rPr>
          <w:rFonts w:asciiTheme="majorBidi" w:hAnsiTheme="majorBidi" w:cstheme="majorBidi"/>
          <w:b/>
          <w:bCs/>
          <w:sz w:val="28"/>
          <w:szCs w:val="28"/>
        </w:rPr>
        <w:lastRenderedPageBreak/>
        <w:t>F</w:t>
      </w:r>
      <w:r w:rsidR="000938C7" w:rsidRPr="009419B0">
        <w:rPr>
          <w:rFonts w:asciiTheme="majorBidi" w:hAnsiTheme="majorBidi" w:cstheme="majorBidi"/>
          <w:b/>
          <w:bCs/>
          <w:sz w:val="28"/>
          <w:szCs w:val="28"/>
        </w:rPr>
        <w:t xml:space="preserve">unctions </w:t>
      </w:r>
    </w:p>
    <w:p w:rsidR="00820445" w:rsidRDefault="000938C7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0938C7">
        <w:rPr>
          <w:rFonts w:asciiTheme="majorBidi" w:hAnsiTheme="majorBidi" w:cstheme="majorBidi"/>
          <w:sz w:val="28"/>
          <w:szCs w:val="28"/>
        </w:rPr>
        <w:t xml:space="preserve">The cilia of the columnar cells carry foreign particles towards oropharynx to be swallowed. Goblet cells produce mucus to trap foreign particles. The cells in lamina </w:t>
      </w:r>
      <w:proofErr w:type="spellStart"/>
      <w:r w:rsidRPr="000938C7">
        <w:rPr>
          <w:rFonts w:asciiTheme="majorBidi" w:hAnsiTheme="majorBidi" w:cstheme="majorBidi"/>
          <w:sz w:val="28"/>
          <w:szCs w:val="28"/>
        </w:rPr>
        <w:t>propria</w:t>
      </w:r>
      <w:proofErr w:type="spellEnd"/>
      <w:r w:rsidRPr="000938C7">
        <w:rPr>
          <w:rFonts w:asciiTheme="majorBidi" w:hAnsiTheme="majorBidi" w:cstheme="majorBidi"/>
          <w:sz w:val="28"/>
          <w:szCs w:val="28"/>
        </w:rPr>
        <w:t xml:space="preserve"> provide necessary immunity. </w:t>
      </w:r>
    </w:p>
    <w:p w:rsidR="00820445" w:rsidRPr="00046C18" w:rsidRDefault="00046C18" w:rsidP="002572EF">
      <w:pPr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046C18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Clinical considerations </w:t>
      </w:r>
      <w:r w:rsidR="000938C7" w:rsidRPr="00046C18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</w:p>
    <w:p w:rsidR="00FB24B3" w:rsidRDefault="000938C7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0938C7">
        <w:rPr>
          <w:rFonts w:asciiTheme="majorBidi" w:hAnsiTheme="majorBidi" w:cstheme="majorBidi"/>
          <w:sz w:val="28"/>
          <w:szCs w:val="28"/>
        </w:rPr>
        <w:t xml:space="preserve">The nose, nasopharynx get attacked by various bacteria pollutants and </w:t>
      </w:r>
      <w:proofErr w:type="spellStart"/>
      <w:r w:rsidRPr="000938C7">
        <w:rPr>
          <w:rFonts w:asciiTheme="majorBidi" w:hAnsiTheme="majorBidi" w:cstheme="majorBidi"/>
          <w:sz w:val="28"/>
          <w:szCs w:val="28"/>
        </w:rPr>
        <w:t>allergans</w:t>
      </w:r>
      <w:proofErr w:type="spellEnd"/>
      <w:r w:rsidRPr="000938C7">
        <w:rPr>
          <w:rFonts w:asciiTheme="majorBidi" w:hAnsiTheme="majorBidi" w:cstheme="majorBidi"/>
          <w:sz w:val="28"/>
          <w:szCs w:val="28"/>
        </w:rPr>
        <w:t xml:space="preserve"> causing sinusitis, and tonsillitis. The venous plexus may rupture due to picking/heat, leading to epistaxis (bleeding from nose). </w:t>
      </w:r>
    </w:p>
    <w:p w:rsidR="00E3600A" w:rsidRPr="00820445" w:rsidRDefault="00E7398A" w:rsidP="002572EF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20445">
        <w:rPr>
          <w:rFonts w:asciiTheme="majorBidi" w:hAnsiTheme="majorBidi" w:cstheme="majorBidi"/>
          <w:b/>
          <w:bCs/>
          <w:sz w:val="28"/>
          <w:szCs w:val="28"/>
        </w:rPr>
        <w:t>Nasopharynx</w:t>
      </w:r>
    </w:p>
    <w:p w:rsidR="00FB24B3" w:rsidRDefault="000938C7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0938C7">
        <w:rPr>
          <w:rFonts w:asciiTheme="majorBidi" w:hAnsiTheme="majorBidi" w:cstheme="majorBidi"/>
          <w:sz w:val="28"/>
          <w:szCs w:val="28"/>
        </w:rPr>
        <w:t xml:space="preserve">It is situated between the posterior nares of nose and nasopharynx. It is lined by </w:t>
      </w:r>
      <w:r w:rsidRPr="00E7398A">
        <w:rPr>
          <w:rFonts w:asciiTheme="majorBidi" w:hAnsiTheme="majorBidi" w:cstheme="majorBidi"/>
          <w:b/>
          <w:bCs/>
          <w:sz w:val="28"/>
          <w:szCs w:val="28"/>
          <w:u w:val="single"/>
        </w:rPr>
        <w:t>pseudo-stratified ciliated columnar epithelium</w:t>
      </w:r>
      <w:r w:rsidRPr="000938C7">
        <w:rPr>
          <w:rFonts w:asciiTheme="majorBidi" w:hAnsiTheme="majorBidi" w:cstheme="majorBidi"/>
          <w:sz w:val="28"/>
          <w:szCs w:val="28"/>
        </w:rPr>
        <w:t xml:space="preserve"> with goblet cells. </w:t>
      </w:r>
    </w:p>
    <w:p w:rsidR="00E7398A" w:rsidRPr="00820445" w:rsidRDefault="00E7398A" w:rsidP="002572EF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20445">
        <w:rPr>
          <w:rFonts w:asciiTheme="majorBidi" w:hAnsiTheme="majorBidi" w:cstheme="majorBidi"/>
          <w:b/>
          <w:bCs/>
          <w:sz w:val="28"/>
          <w:szCs w:val="28"/>
        </w:rPr>
        <w:t xml:space="preserve">Oropharynx </w:t>
      </w:r>
    </w:p>
    <w:p w:rsidR="00E7398A" w:rsidRPr="00E7398A" w:rsidRDefault="00E7398A" w:rsidP="002572EF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</w:rPr>
        <w:t xml:space="preserve">It </w:t>
      </w:r>
      <w:r w:rsidRPr="00E7398A"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  <w:lang w:val="en-GB"/>
        </w:rPr>
        <w:t>contains mucou</w:t>
      </w:r>
      <w:r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  <w:lang w:val="en-GB"/>
        </w:rPr>
        <w:t xml:space="preserve">s glands and it is lined by </w:t>
      </w:r>
      <w:r w:rsidRPr="00E7398A"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sz w:val="28"/>
          <w:szCs w:val="28"/>
          <w:u w:val="single"/>
          <w:lang w:val="en-GB"/>
        </w:rPr>
        <w:t>non-keratinized</w:t>
      </w:r>
      <w:r w:rsidRPr="00E7398A"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  <w:lang w:val="en-GB"/>
        </w:rPr>
        <w:t xml:space="preserve"> </w:t>
      </w:r>
      <w:r w:rsidRPr="00E7398A"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sz w:val="28"/>
          <w:szCs w:val="28"/>
          <w:u w:val="single"/>
          <w:lang w:val="en-GB"/>
        </w:rPr>
        <w:t xml:space="preserve">stratified squamous epithelium, </w:t>
      </w:r>
      <w:r w:rsidRPr="00E7398A"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  <w:lang w:val="en-GB"/>
        </w:rPr>
        <w:t>that is continuous with this type of epithelium at the proximal end of the larynx</w:t>
      </w:r>
      <w:r>
        <w:rPr>
          <w:rFonts w:asciiTheme="majorBidi" w:eastAsiaTheme="minorEastAsia" w:hAnsiTheme="majorBidi" w:cstheme="majorBidi"/>
          <w:color w:val="000000" w:themeColor="text1"/>
          <w:kern w:val="24"/>
          <w:sz w:val="28"/>
          <w:szCs w:val="28"/>
          <w:lang w:val="en-GB"/>
        </w:rPr>
        <w:t>.</w:t>
      </w:r>
    </w:p>
    <w:p w:rsidR="00E3600A" w:rsidRPr="00046C18" w:rsidRDefault="00046C18" w:rsidP="002572EF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046C18">
        <w:rPr>
          <w:rFonts w:asciiTheme="majorBidi" w:hAnsiTheme="majorBidi" w:cstheme="majorBidi"/>
          <w:b/>
          <w:bCs/>
          <w:sz w:val="28"/>
          <w:szCs w:val="28"/>
        </w:rPr>
        <w:t>Larynx</w:t>
      </w:r>
    </w:p>
    <w:p w:rsidR="00E3600A" w:rsidRDefault="000938C7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0938C7">
        <w:rPr>
          <w:rFonts w:asciiTheme="majorBidi" w:hAnsiTheme="majorBidi" w:cstheme="majorBidi"/>
          <w:sz w:val="28"/>
          <w:szCs w:val="28"/>
        </w:rPr>
        <w:t xml:space="preserve">It is made up of number of cartilages. Most of the larynx is lined by pseudostratified ciliated columnar epithelium interspersed with goblet cells. </w:t>
      </w:r>
    </w:p>
    <w:p w:rsidR="00E3600A" w:rsidRPr="00046C18" w:rsidRDefault="00046C18" w:rsidP="002572EF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046C18">
        <w:rPr>
          <w:rFonts w:asciiTheme="majorBidi" w:hAnsiTheme="majorBidi" w:cstheme="majorBidi"/>
          <w:b/>
          <w:bCs/>
          <w:sz w:val="28"/>
          <w:szCs w:val="28"/>
        </w:rPr>
        <w:t>Trachea</w:t>
      </w:r>
    </w:p>
    <w:p w:rsidR="000938C7" w:rsidRPr="000938C7" w:rsidRDefault="000938C7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0938C7">
        <w:rPr>
          <w:rFonts w:asciiTheme="majorBidi" w:hAnsiTheme="majorBidi" w:cstheme="majorBidi"/>
          <w:sz w:val="28"/>
          <w:szCs w:val="28"/>
        </w:rPr>
        <w:t xml:space="preserve">The trachea is lined by pseudostratified ciliated columnar epithelium with interspersed goblet cells resting on a basement membrane. The lamina </w:t>
      </w:r>
      <w:proofErr w:type="spellStart"/>
      <w:r w:rsidRPr="000938C7">
        <w:rPr>
          <w:rFonts w:asciiTheme="majorBidi" w:hAnsiTheme="majorBidi" w:cstheme="majorBidi"/>
          <w:sz w:val="28"/>
          <w:szCs w:val="28"/>
        </w:rPr>
        <w:t>propria</w:t>
      </w:r>
      <w:proofErr w:type="spellEnd"/>
      <w:r w:rsidRPr="000938C7">
        <w:rPr>
          <w:rFonts w:asciiTheme="majorBidi" w:hAnsiTheme="majorBidi" w:cstheme="majorBidi"/>
          <w:sz w:val="28"/>
          <w:szCs w:val="28"/>
        </w:rPr>
        <w:t xml:space="preserve"> consists of elastic </w:t>
      </w:r>
      <w:proofErr w:type="spellStart"/>
      <w:r w:rsidRPr="000938C7">
        <w:rPr>
          <w:rFonts w:asciiTheme="majorBidi" w:hAnsiTheme="majorBidi" w:cstheme="majorBidi"/>
          <w:sz w:val="28"/>
          <w:szCs w:val="28"/>
        </w:rPr>
        <w:t>fibres</w:t>
      </w:r>
      <w:proofErr w:type="spellEnd"/>
      <w:r w:rsidRPr="000938C7">
        <w:rPr>
          <w:rFonts w:asciiTheme="majorBidi" w:hAnsiTheme="majorBidi" w:cstheme="majorBidi"/>
          <w:sz w:val="28"/>
          <w:szCs w:val="28"/>
        </w:rPr>
        <w:t>, lymphocytes</w:t>
      </w:r>
      <w:r w:rsidR="00DD0FA5">
        <w:rPr>
          <w:rFonts w:asciiTheme="majorBidi" w:hAnsiTheme="majorBidi" w:cstheme="majorBidi"/>
          <w:sz w:val="28"/>
          <w:szCs w:val="28"/>
        </w:rPr>
        <w:t xml:space="preserve"> </w:t>
      </w:r>
      <w:r w:rsidRPr="000938C7">
        <w:rPr>
          <w:rFonts w:asciiTheme="majorBidi" w:hAnsiTheme="majorBidi" w:cstheme="majorBidi"/>
          <w:sz w:val="28"/>
          <w:szCs w:val="28"/>
        </w:rPr>
        <w:t>and shor</w:t>
      </w:r>
      <w:r w:rsidR="00046C18">
        <w:rPr>
          <w:rFonts w:asciiTheme="majorBidi" w:hAnsiTheme="majorBidi" w:cstheme="majorBidi"/>
          <w:sz w:val="28"/>
          <w:szCs w:val="28"/>
        </w:rPr>
        <w:t>t ducts of the glands.</w:t>
      </w:r>
    </w:p>
    <w:p w:rsidR="00046C18" w:rsidRPr="00046C18" w:rsidRDefault="00046C18" w:rsidP="002572EF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046C18">
        <w:rPr>
          <w:rFonts w:asciiTheme="majorBidi" w:hAnsiTheme="majorBidi" w:cstheme="majorBidi"/>
          <w:b/>
          <w:bCs/>
          <w:sz w:val="28"/>
          <w:szCs w:val="28"/>
        </w:rPr>
        <w:t xml:space="preserve">Clinical considerations </w:t>
      </w:r>
    </w:p>
    <w:p w:rsidR="00046C18" w:rsidRDefault="000938C7" w:rsidP="002572EF">
      <w:pPr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FB24B3">
        <w:rPr>
          <w:rFonts w:asciiTheme="majorBidi" w:hAnsiTheme="majorBidi" w:cstheme="majorBidi"/>
          <w:sz w:val="28"/>
          <w:szCs w:val="28"/>
        </w:rPr>
        <w:t>Tracheitis</w:t>
      </w:r>
      <w:proofErr w:type="spellEnd"/>
      <w:r w:rsidRPr="00FB24B3">
        <w:rPr>
          <w:rFonts w:asciiTheme="majorBidi" w:hAnsiTheme="majorBidi" w:cstheme="majorBidi"/>
          <w:sz w:val="28"/>
          <w:szCs w:val="28"/>
        </w:rPr>
        <w:t xml:space="preserve"> is the viral or bacterial infection of trachea. This is characterized by acute inflammation of mucous membrane causing tissue congestion and profuse secretion of watery fluid. </w:t>
      </w:r>
    </w:p>
    <w:p w:rsidR="00046C18" w:rsidRDefault="000938C7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046C18">
        <w:rPr>
          <w:rFonts w:asciiTheme="majorBidi" w:hAnsiTheme="majorBidi" w:cstheme="majorBidi"/>
          <w:b/>
          <w:bCs/>
          <w:sz w:val="28"/>
          <w:szCs w:val="28"/>
          <w:u w:val="single"/>
        </w:rPr>
        <w:t>BRONCHIAL TUBES</w:t>
      </w:r>
      <w:r w:rsidRPr="00FB24B3">
        <w:rPr>
          <w:rFonts w:asciiTheme="majorBidi" w:hAnsiTheme="majorBidi" w:cstheme="majorBidi"/>
          <w:sz w:val="28"/>
          <w:szCs w:val="28"/>
        </w:rPr>
        <w:t xml:space="preserve"> </w:t>
      </w:r>
    </w:p>
    <w:p w:rsidR="000938C7" w:rsidRPr="00FB24B3" w:rsidRDefault="000938C7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FB24B3">
        <w:rPr>
          <w:rFonts w:asciiTheme="majorBidi" w:hAnsiTheme="majorBidi" w:cstheme="majorBidi"/>
          <w:sz w:val="28"/>
          <w:szCs w:val="28"/>
        </w:rPr>
        <w:t xml:space="preserve">Intrapulmonary bronchus is lined by </w:t>
      </w:r>
      <w:r w:rsidRPr="0068571B">
        <w:rPr>
          <w:rFonts w:asciiTheme="majorBidi" w:hAnsiTheme="majorBidi" w:cstheme="majorBidi"/>
          <w:b/>
          <w:bCs/>
          <w:sz w:val="28"/>
          <w:szCs w:val="28"/>
          <w:u w:val="single"/>
        </w:rPr>
        <w:t>pseudostratified ciliated columnar epithelium</w:t>
      </w:r>
      <w:r w:rsidRPr="00FB24B3">
        <w:rPr>
          <w:rFonts w:asciiTheme="majorBidi" w:hAnsiTheme="majorBidi" w:cstheme="majorBidi"/>
          <w:sz w:val="28"/>
          <w:szCs w:val="28"/>
        </w:rPr>
        <w:t xml:space="preserve"> with goblet cells resting on a thin basement membrane. Cilia prevent the accumulation of mucus in the bronchial tree. The lamina </w:t>
      </w:r>
      <w:proofErr w:type="spellStart"/>
      <w:r w:rsidRPr="00FB24B3">
        <w:rPr>
          <w:rFonts w:asciiTheme="majorBidi" w:hAnsiTheme="majorBidi" w:cstheme="majorBidi"/>
          <w:sz w:val="28"/>
          <w:szCs w:val="28"/>
        </w:rPr>
        <w:t>propria</w:t>
      </w:r>
      <w:proofErr w:type="spellEnd"/>
      <w:r w:rsidRPr="00FB24B3">
        <w:rPr>
          <w:rFonts w:asciiTheme="majorBidi" w:hAnsiTheme="majorBidi" w:cstheme="majorBidi"/>
          <w:sz w:val="28"/>
          <w:szCs w:val="28"/>
        </w:rPr>
        <w:t xml:space="preserve"> consists of reticular and elastic </w:t>
      </w:r>
      <w:proofErr w:type="spellStart"/>
      <w:r w:rsidRPr="00FB24B3">
        <w:rPr>
          <w:rFonts w:asciiTheme="majorBidi" w:hAnsiTheme="majorBidi" w:cstheme="majorBidi"/>
          <w:sz w:val="28"/>
          <w:szCs w:val="28"/>
        </w:rPr>
        <w:t>fibres</w:t>
      </w:r>
      <w:proofErr w:type="spellEnd"/>
      <w:r w:rsidRPr="00FB24B3">
        <w:rPr>
          <w:rFonts w:asciiTheme="majorBidi" w:hAnsiTheme="majorBidi" w:cstheme="majorBidi"/>
          <w:sz w:val="28"/>
          <w:szCs w:val="28"/>
        </w:rPr>
        <w:t xml:space="preserve">. The </w:t>
      </w:r>
      <w:proofErr w:type="spellStart"/>
      <w:r w:rsidRPr="00FB24B3">
        <w:rPr>
          <w:rFonts w:asciiTheme="majorBidi" w:hAnsiTheme="majorBidi" w:cstheme="majorBidi"/>
          <w:sz w:val="28"/>
          <w:szCs w:val="28"/>
        </w:rPr>
        <w:t>submucous</w:t>
      </w:r>
      <w:proofErr w:type="spellEnd"/>
      <w:r w:rsidRPr="00FB24B3">
        <w:rPr>
          <w:rFonts w:asciiTheme="majorBidi" w:hAnsiTheme="majorBidi" w:cstheme="majorBidi"/>
          <w:sz w:val="28"/>
          <w:szCs w:val="28"/>
        </w:rPr>
        <w:t xml:space="preserve"> coat contains both mucous and serous acini. </w:t>
      </w:r>
      <w:r w:rsidRPr="00FB24B3">
        <w:rPr>
          <w:rFonts w:asciiTheme="majorBidi" w:hAnsiTheme="majorBidi" w:cstheme="majorBidi"/>
          <w:sz w:val="28"/>
          <w:szCs w:val="28"/>
        </w:rPr>
        <w:lastRenderedPageBreak/>
        <w:t>Outermost is the hyaline cartilage which is visible as small cartilaginous plates of varyi</w:t>
      </w:r>
      <w:r w:rsidR="00E51AAD">
        <w:rPr>
          <w:rFonts w:asciiTheme="majorBidi" w:hAnsiTheme="majorBidi" w:cstheme="majorBidi"/>
          <w:sz w:val="28"/>
          <w:szCs w:val="28"/>
        </w:rPr>
        <w:t xml:space="preserve">ng sizes and shapes </w:t>
      </w:r>
      <w:r w:rsidRPr="00FB24B3">
        <w:rPr>
          <w:rFonts w:asciiTheme="majorBidi" w:hAnsiTheme="majorBidi" w:cstheme="majorBidi"/>
          <w:sz w:val="28"/>
          <w:szCs w:val="28"/>
        </w:rPr>
        <w:t>with tunica adventitia.</w:t>
      </w:r>
    </w:p>
    <w:p w:rsidR="00E427C3" w:rsidRDefault="000938C7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FB24B3">
        <w:rPr>
          <w:rFonts w:asciiTheme="majorBidi" w:hAnsiTheme="majorBidi" w:cstheme="majorBidi"/>
          <w:sz w:val="28"/>
          <w:szCs w:val="28"/>
        </w:rPr>
        <w:t xml:space="preserve">TERMINAL BRONCHIOLE </w:t>
      </w:r>
    </w:p>
    <w:p w:rsidR="00E427C3" w:rsidRDefault="000938C7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FB24B3">
        <w:rPr>
          <w:rFonts w:asciiTheme="majorBidi" w:hAnsiTheme="majorBidi" w:cstheme="majorBidi"/>
          <w:sz w:val="28"/>
          <w:szCs w:val="28"/>
        </w:rPr>
        <w:t xml:space="preserve">There are following distinct epithelial cell types in the conducting airways. These are: </w:t>
      </w:r>
    </w:p>
    <w:p w:rsidR="00E427C3" w:rsidRDefault="000938C7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4078B7">
        <w:rPr>
          <w:rFonts w:asciiTheme="majorBidi" w:hAnsiTheme="majorBidi" w:cstheme="majorBidi"/>
          <w:b/>
          <w:bCs/>
          <w:sz w:val="28"/>
          <w:szCs w:val="28"/>
        </w:rPr>
        <w:t>Ciliated columnar cells:</w:t>
      </w:r>
      <w:r w:rsidRPr="00FB24B3">
        <w:rPr>
          <w:rFonts w:asciiTheme="majorBidi" w:hAnsiTheme="majorBidi" w:cstheme="majorBidi"/>
          <w:sz w:val="28"/>
          <w:szCs w:val="28"/>
        </w:rPr>
        <w:t xml:space="preserve"> These cells form the force of </w:t>
      </w:r>
      <w:proofErr w:type="spellStart"/>
      <w:r w:rsidRPr="00FB24B3">
        <w:rPr>
          <w:rFonts w:asciiTheme="majorBidi" w:hAnsiTheme="majorBidi" w:cstheme="majorBidi"/>
          <w:sz w:val="28"/>
          <w:szCs w:val="28"/>
        </w:rPr>
        <w:t>mucociliary</w:t>
      </w:r>
      <w:proofErr w:type="spellEnd"/>
      <w:r w:rsidRPr="00FB24B3">
        <w:rPr>
          <w:rFonts w:asciiTheme="majorBidi" w:hAnsiTheme="majorBidi" w:cstheme="majorBidi"/>
          <w:sz w:val="28"/>
          <w:szCs w:val="28"/>
        </w:rPr>
        <w:t xml:space="preserve"> current in the bronchial tree. The 300 cilia project from the apical part of the cell. </w:t>
      </w:r>
    </w:p>
    <w:p w:rsidR="00E427C3" w:rsidRDefault="000938C7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4078B7">
        <w:rPr>
          <w:rFonts w:asciiTheme="majorBidi" w:hAnsiTheme="majorBidi" w:cstheme="majorBidi"/>
          <w:b/>
          <w:bCs/>
          <w:sz w:val="28"/>
          <w:szCs w:val="28"/>
        </w:rPr>
        <w:t>Goblet cells</w:t>
      </w:r>
      <w:r w:rsidRPr="00FB24B3">
        <w:rPr>
          <w:rFonts w:asciiTheme="majorBidi" w:hAnsiTheme="majorBidi" w:cstheme="majorBidi"/>
          <w:sz w:val="28"/>
          <w:szCs w:val="28"/>
        </w:rPr>
        <w:t>: These cells are present from t</w:t>
      </w:r>
      <w:r w:rsidR="00E427C3">
        <w:rPr>
          <w:rFonts w:asciiTheme="majorBidi" w:hAnsiTheme="majorBidi" w:cstheme="majorBidi"/>
          <w:sz w:val="28"/>
          <w:szCs w:val="28"/>
        </w:rPr>
        <w:t xml:space="preserve">rachea to the smallest bronchi, </w:t>
      </w:r>
      <w:r w:rsidRPr="00FB24B3">
        <w:rPr>
          <w:rFonts w:asciiTheme="majorBidi" w:hAnsiTheme="majorBidi" w:cstheme="majorBidi"/>
          <w:sz w:val="28"/>
          <w:szCs w:val="28"/>
        </w:rPr>
        <w:t>excluding the bronchioles. In the smokers, the goblet cells increase in number and extend into the bronchioles as well.</w:t>
      </w:r>
      <w:r w:rsidR="00CB6E23">
        <w:rPr>
          <w:rFonts w:asciiTheme="majorBidi" w:hAnsiTheme="majorBidi" w:cstheme="majorBidi"/>
          <w:sz w:val="28"/>
          <w:szCs w:val="28"/>
        </w:rPr>
        <w:t xml:space="preserve">???? Clinical </w:t>
      </w:r>
      <w:proofErr w:type="spellStart"/>
      <w:r w:rsidR="00CB6E23">
        <w:rPr>
          <w:rFonts w:asciiTheme="majorBidi" w:hAnsiTheme="majorBidi" w:cstheme="majorBidi"/>
          <w:sz w:val="28"/>
          <w:szCs w:val="28"/>
        </w:rPr>
        <w:t>consedration</w:t>
      </w:r>
      <w:proofErr w:type="spellEnd"/>
      <w:r w:rsidR="00CB6E23">
        <w:rPr>
          <w:rFonts w:asciiTheme="majorBidi" w:hAnsiTheme="majorBidi" w:cstheme="majorBidi"/>
          <w:sz w:val="28"/>
          <w:szCs w:val="28"/>
        </w:rPr>
        <w:t>!!</w:t>
      </w:r>
      <w:r w:rsidRPr="00FB24B3">
        <w:rPr>
          <w:rFonts w:asciiTheme="majorBidi" w:hAnsiTheme="majorBidi" w:cstheme="majorBidi"/>
          <w:sz w:val="28"/>
          <w:szCs w:val="28"/>
        </w:rPr>
        <w:t xml:space="preserve"> </w:t>
      </w:r>
    </w:p>
    <w:p w:rsidR="00E427C3" w:rsidRDefault="000938C7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4078B7">
        <w:rPr>
          <w:rFonts w:asciiTheme="majorBidi" w:hAnsiTheme="majorBidi" w:cstheme="majorBidi"/>
          <w:b/>
          <w:bCs/>
          <w:sz w:val="28"/>
          <w:szCs w:val="28"/>
        </w:rPr>
        <w:t>Clara cells:</w:t>
      </w:r>
      <w:r w:rsidRPr="00FB24B3">
        <w:rPr>
          <w:rFonts w:asciiTheme="majorBidi" w:hAnsiTheme="majorBidi" w:cstheme="majorBidi"/>
          <w:sz w:val="28"/>
          <w:szCs w:val="28"/>
        </w:rPr>
        <w:t xml:space="preserve"> These are non-ciliated cuboidal cells, bulging into the lumen. These contain secretory granules and lysosomes. These cells may reg</w:t>
      </w:r>
      <w:r w:rsidR="00CB6E23">
        <w:rPr>
          <w:rFonts w:asciiTheme="majorBidi" w:hAnsiTheme="majorBidi" w:cstheme="majorBidi"/>
          <w:sz w:val="28"/>
          <w:szCs w:val="28"/>
        </w:rPr>
        <w:t>u</w:t>
      </w:r>
      <w:r w:rsidRPr="00FB24B3">
        <w:rPr>
          <w:rFonts w:asciiTheme="majorBidi" w:hAnsiTheme="majorBidi" w:cstheme="majorBidi"/>
          <w:sz w:val="28"/>
          <w:szCs w:val="28"/>
        </w:rPr>
        <w:t xml:space="preserve">late in transport. </w:t>
      </w:r>
    </w:p>
    <w:p w:rsidR="00E427C3" w:rsidRDefault="000938C7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4078B7">
        <w:rPr>
          <w:rFonts w:asciiTheme="majorBidi" w:hAnsiTheme="majorBidi" w:cstheme="majorBidi"/>
          <w:b/>
          <w:bCs/>
          <w:sz w:val="28"/>
          <w:szCs w:val="28"/>
        </w:rPr>
        <w:t xml:space="preserve">Basal cells: </w:t>
      </w:r>
      <w:r w:rsidRPr="00FB24B3">
        <w:rPr>
          <w:rFonts w:asciiTheme="majorBidi" w:hAnsiTheme="majorBidi" w:cstheme="majorBidi"/>
          <w:sz w:val="28"/>
          <w:szCs w:val="28"/>
        </w:rPr>
        <w:t xml:space="preserve">These cells are seen in the airways lined by pseudostratified epithelium. These are mitotic stem cells. </w:t>
      </w:r>
    </w:p>
    <w:p w:rsidR="00E427C3" w:rsidRDefault="000938C7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4078B7">
        <w:rPr>
          <w:rFonts w:asciiTheme="majorBidi" w:hAnsiTheme="majorBidi" w:cstheme="majorBidi"/>
          <w:b/>
          <w:bCs/>
          <w:sz w:val="28"/>
          <w:szCs w:val="28"/>
        </w:rPr>
        <w:t>Brush cells:</w:t>
      </w:r>
      <w:r w:rsidRPr="00FB24B3">
        <w:rPr>
          <w:rFonts w:asciiTheme="majorBidi" w:hAnsiTheme="majorBidi" w:cstheme="majorBidi"/>
          <w:sz w:val="28"/>
          <w:szCs w:val="28"/>
        </w:rPr>
        <w:t xml:space="preserve"> These are delicate non-ciliated cells with long apical microvilli, which are stiff in nature. These have sensory receptor function. </w:t>
      </w:r>
    </w:p>
    <w:p w:rsidR="00E427C3" w:rsidRDefault="000938C7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4078B7">
        <w:rPr>
          <w:rFonts w:asciiTheme="majorBidi" w:hAnsiTheme="majorBidi" w:cstheme="majorBidi"/>
          <w:b/>
          <w:bCs/>
          <w:sz w:val="28"/>
          <w:szCs w:val="28"/>
        </w:rPr>
        <w:t>Neuroendocrine cells:</w:t>
      </w:r>
      <w:r w:rsidRPr="00FB24B3">
        <w:rPr>
          <w:rFonts w:asciiTheme="majorBidi" w:hAnsiTheme="majorBidi" w:cstheme="majorBidi"/>
          <w:sz w:val="28"/>
          <w:szCs w:val="28"/>
        </w:rPr>
        <w:t xml:space="preserve"> These are rounded cells and form part of neuroendocrine system of amine precursor uptake and </w:t>
      </w:r>
      <w:proofErr w:type="spellStart"/>
      <w:r w:rsidRPr="00FB24B3">
        <w:rPr>
          <w:rFonts w:asciiTheme="majorBidi" w:hAnsiTheme="majorBidi" w:cstheme="majorBidi"/>
          <w:sz w:val="28"/>
          <w:szCs w:val="28"/>
        </w:rPr>
        <w:t>decaboxylation</w:t>
      </w:r>
      <w:proofErr w:type="spellEnd"/>
      <w:r w:rsidRPr="00FB24B3">
        <w:rPr>
          <w:rFonts w:asciiTheme="majorBidi" w:hAnsiTheme="majorBidi" w:cstheme="majorBidi"/>
          <w:sz w:val="28"/>
          <w:szCs w:val="28"/>
        </w:rPr>
        <w:t xml:space="preserve"> (APUD) cells. These cells are maximum in fetal lungs and their number decreases after birth. </w:t>
      </w:r>
    </w:p>
    <w:p w:rsidR="00E427C3" w:rsidRDefault="000938C7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4078B7">
        <w:rPr>
          <w:rFonts w:asciiTheme="majorBidi" w:hAnsiTheme="majorBidi" w:cstheme="majorBidi"/>
          <w:b/>
          <w:bCs/>
          <w:sz w:val="28"/>
          <w:szCs w:val="28"/>
        </w:rPr>
        <w:t>Lymphocytes:</w:t>
      </w:r>
      <w:r w:rsidRPr="00FB24B3">
        <w:rPr>
          <w:rFonts w:asciiTheme="majorBidi" w:hAnsiTheme="majorBidi" w:cstheme="majorBidi"/>
          <w:sz w:val="28"/>
          <w:szCs w:val="28"/>
        </w:rPr>
        <w:t xml:space="preserve"> Lymphocytes derived from thymus (T lymphocytes) are present. These are concerned with immune mechanism of the respiratory system. </w:t>
      </w:r>
    </w:p>
    <w:p w:rsidR="00CB6E23" w:rsidRDefault="000938C7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4078B7">
        <w:rPr>
          <w:rFonts w:asciiTheme="majorBidi" w:hAnsiTheme="majorBidi" w:cstheme="majorBidi"/>
          <w:b/>
          <w:bCs/>
          <w:sz w:val="28"/>
          <w:szCs w:val="28"/>
        </w:rPr>
        <w:t>Mast cells:</w:t>
      </w:r>
      <w:r w:rsidRPr="00FB24B3">
        <w:rPr>
          <w:rFonts w:asciiTheme="majorBidi" w:hAnsiTheme="majorBidi" w:cstheme="majorBidi"/>
          <w:sz w:val="28"/>
          <w:szCs w:val="28"/>
        </w:rPr>
        <w:t xml:space="preserve"> These are present in the basal region of the epithelium. Their secretory granules release histamine in response to irritants. </w:t>
      </w:r>
    </w:p>
    <w:p w:rsidR="004078B7" w:rsidRDefault="000938C7" w:rsidP="00E877A3">
      <w:pPr>
        <w:jc w:val="both"/>
        <w:rPr>
          <w:rFonts w:asciiTheme="majorBidi" w:hAnsiTheme="majorBidi" w:cstheme="majorBidi"/>
          <w:sz w:val="28"/>
          <w:szCs w:val="28"/>
        </w:rPr>
      </w:pPr>
      <w:r w:rsidRPr="004078B7">
        <w:rPr>
          <w:rFonts w:asciiTheme="majorBidi" w:hAnsiTheme="majorBidi" w:cstheme="majorBidi"/>
          <w:b/>
          <w:bCs/>
          <w:sz w:val="28"/>
          <w:szCs w:val="28"/>
        </w:rPr>
        <w:t xml:space="preserve">Columnar cells: </w:t>
      </w:r>
      <w:r w:rsidRPr="00FB24B3">
        <w:rPr>
          <w:rFonts w:asciiTheme="majorBidi" w:hAnsiTheme="majorBidi" w:cstheme="majorBidi"/>
          <w:sz w:val="28"/>
          <w:szCs w:val="28"/>
        </w:rPr>
        <w:t xml:space="preserve">These line the </w:t>
      </w:r>
      <w:r w:rsidR="00CB6E23">
        <w:rPr>
          <w:rFonts w:asciiTheme="majorBidi" w:hAnsiTheme="majorBidi" w:cstheme="majorBidi"/>
          <w:sz w:val="28"/>
          <w:szCs w:val="28"/>
        </w:rPr>
        <w:t>terminal bronchiole.</w:t>
      </w:r>
    </w:p>
    <w:p w:rsidR="00E877A3" w:rsidRDefault="00E877A3" w:rsidP="002572EF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CB6E23" w:rsidRDefault="000938C7" w:rsidP="002572EF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4078B7">
        <w:rPr>
          <w:rFonts w:asciiTheme="majorBidi" w:hAnsiTheme="majorBidi" w:cstheme="majorBidi"/>
          <w:b/>
          <w:bCs/>
          <w:sz w:val="28"/>
          <w:szCs w:val="28"/>
        </w:rPr>
        <w:t xml:space="preserve">RESPIRATORY PART RESPIRATORY BRONCHIOLE </w:t>
      </w:r>
    </w:p>
    <w:p w:rsidR="00E877A3" w:rsidRPr="00E877A3" w:rsidRDefault="00E877A3" w:rsidP="00E877A3">
      <w:pPr>
        <w:jc w:val="both"/>
        <w:rPr>
          <w:rFonts w:asciiTheme="majorBidi" w:hAnsiTheme="majorBidi" w:cstheme="majorBidi"/>
          <w:sz w:val="28"/>
          <w:szCs w:val="28"/>
        </w:rPr>
      </w:pPr>
      <w:r w:rsidRPr="00E877A3">
        <w:rPr>
          <w:rFonts w:asciiTheme="majorBidi" w:hAnsiTheme="majorBidi" w:cstheme="majorBidi"/>
          <w:sz w:val="28"/>
          <w:szCs w:val="28"/>
        </w:rPr>
        <w:t>The pseudostratified ciliated columnar epithelium of the trachea and bronchi gives way to a simple columnar ciliated epithelium in the bronchioles and then to the simple squamous epithelium of the alveolar ducts and alveoli.</w:t>
      </w:r>
    </w:p>
    <w:p w:rsidR="00E877A3" w:rsidRPr="00E877A3" w:rsidRDefault="00E877A3" w:rsidP="00E877A3">
      <w:pPr>
        <w:jc w:val="both"/>
        <w:rPr>
          <w:rFonts w:asciiTheme="majorBidi" w:hAnsiTheme="majorBidi" w:cstheme="majorBidi"/>
          <w:sz w:val="28"/>
          <w:szCs w:val="28"/>
        </w:rPr>
      </w:pPr>
      <w:r w:rsidRPr="00E877A3">
        <w:rPr>
          <w:rFonts w:asciiTheme="majorBidi" w:hAnsiTheme="majorBidi" w:cstheme="majorBidi"/>
          <w:sz w:val="28"/>
          <w:szCs w:val="28"/>
        </w:rPr>
        <w:t>The ciliated cells undergo a gradual reduction in height from trachea to terminal and respiratory bronchiole.</w:t>
      </w:r>
    </w:p>
    <w:p w:rsidR="004078B7" w:rsidRDefault="00E877A3" w:rsidP="002572EF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E075EB" wp14:editId="41D32619">
            <wp:extent cx="6000750" cy="3418840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56757" w:rsidRPr="00E877A3" w:rsidRDefault="00E877A3" w:rsidP="00E877A3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877A3">
        <w:rPr>
          <w:rFonts w:asciiTheme="majorBidi" w:hAnsiTheme="majorBidi" w:cstheme="majorBidi"/>
          <w:color w:val="000000" w:themeColor="text1"/>
          <w:sz w:val="28"/>
          <w:szCs w:val="28"/>
        </w:rPr>
        <w:t>Change of airway wall structure at three principal levels in the lung. The epithelium (EP) gradually reduces from pseudostratified to cuboidal and then to squamous, but retains its organization as a mosaic of lining and secretory cells. The smooth-muscle layer (SM) disappears in the alveoli.</w:t>
      </w:r>
    </w:p>
    <w:p w:rsidR="00E877A3" w:rsidRDefault="00E877A3" w:rsidP="002572EF">
      <w:pPr>
        <w:pStyle w:val="NormalWeb"/>
        <w:spacing w:before="0" w:beforeAutospacing="0" w:after="0" w:afterAutospacing="0"/>
        <w:jc w:val="both"/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GB"/>
        </w:rPr>
      </w:pPr>
    </w:p>
    <w:p w:rsidR="00E877A3" w:rsidRPr="00E877A3" w:rsidRDefault="004078B7" w:rsidP="00E877A3">
      <w:pPr>
        <w:pStyle w:val="NormalWeb"/>
        <w:spacing w:before="0" w:beforeAutospacing="0" w:after="0" w:afterAutospacing="0"/>
        <w:jc w:val="both"/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GB"/>
        </w:rPr>
      </w:pPr>
      <w:r w:rsidRPr="002572EF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GB"/>
        </w:rPr>
        <w:t>Histology of the Alveolar Region</w:t>
      </w:r>
      <w:r w:rsidR="002572EF" w:rsidRPr="002572EF">
        <w:rPr>
          <w:b/>
          <w:bCs/>
          <w:color w:val="000000" w:themeColor="text1"/>
          <w:sz w:val="28"/>
          <w:szCs w:val="28"/>
        </w:rPr>
        <w:t xml:space="preserve"> (</w:t>
      </w:r>
      <w:r w:rsidRPr="002572EF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GB"/>
        </w:rPr>
        <w:t>Five major</w:t>
      </w:r>
      <w:r w:rsidR="002572EF" w:rsidRPr="002572EF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GB"/>
        </w:rPr>
        <w:t xml:space="preserve"> cells)</w:t>
      </w:r>
    </w:p>
    <w:p w:rsidR="002572EF" w:rsidRPr="002572EF" w:rsidRDefault="002572EF" w:rsidP="002572EF">
      <w:pPr>
        <w:pStyle w:val="NormalWeb"/>
        <w:spacing w:before="0" w:beforeAutospacing="0" w:after="0" w:afterAutospacing="0"/>
        <w:jc w:val="both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4078B7" w:rsidRPr="002572EF" w:rsidRDefault="004078B7" w:rsidP="001272AD">
      <w:pPr>
        <w:pStyle w:val="NormalWeb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72EF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GB"/>
        </w:rPr>
        <w:t>1. Alveolar Type I Cell (Squamous alveolar epithelial cell)</w:t>
      </w:r>
    </w:p>
    <w:p w:rsidR="004078B7" w:rsidRPr="002572EF" w:rsidRDefault="004078B7" w:rsidP="001272AD">
      <w:pPr>
        <w:pStyle w:val="NormalWeb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72EF">
        <w:rPr>
          <w:rFonts w:eastAsiaTheme="minorEastAsia"/>
          <w:color w:val="000000" w:themeColor="text1"/>
          <w:kern w:val="24"/>
          <w:sz w:val="28"/>
          <w:szCs w:val="28"/>
          <w:lang w:val="en-GB"/>
        </w:rPr>
        <w:t>These elongated thin cells line the alveoli and cover a large surface area (approximately 95% of the al</w:t>
      </w:r>
      <w:r w:rsidR="0012632B">
        <w:rPr>
          <w:rFonts w:eastAsiaTheme="minorEastAsia"/>
          <w:color w:val="000000" w:themeColor="text1"/>
          <w:kern w:val="24"/>
          <w:sz w:val="28"/>
          <w:szCs w:val="28"/>
          <w:lang w:val="en-GB"/>
        </w:rPr>
        <w:t>veolar surface)</w:t>
      </w:r>
    </w:p>
    <w:p w:rsidR="004078B7" w:rsidRPr="00F708A4" w:rsidRDefault="004078B7" w:rsidP="001272AD">
      <w:pPr>
        <w:spacing w:line="240" w:lineRule="auto"/>
        <w:jc w:val="both"/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:rsidR="004078B7" w:rsidRPr="002572EF" w:rsidRDefault="004078B7" w:rsidP="001272AD">
      <w:pPr>
        <w:pStyle w:val="NormalWeb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72EF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GB"/>
        </w:rPr>
        <w:t xml:space="preserve">2.Alveolar Type II Cell (Great alveolar cell, granular </w:t>
      </w:r>
      <w:proofErr w:type="spellStart"/>
      <w:r w:rsidRPr="002572EF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GB"/>
        </w:rPr>
        <w:t>pneumocyte</w:t>
      </w:r>
      <w:proofErr w:type="spellEnd"/>
      <w:r w:rsidRPr="002572EF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GB"/>
        </w:rPr>
        <w:t xml:space="preserve">): </w:t>
      </w:r>
      <w:r w:rsidRPr="002572EF">
        <w:rPr>
          <w:rFonts w:eastAsiaTheme="minorEastAsia"/>
          <w:color w:val="000000" w:themeColor="text1"/>
          <w:kern w:val="24"/>
          <w:sz w:val="28"/>
          <w:szCs w:val="28"/>
          <w:lang w:val="en-GB"/>
        </w:rPr>
        <w:t>These cells form tight junctions w</w:t>
      </w:r>
      <w:r w:rsidR="001272AD">
        <w:rPr>
          <w:rFonts w:eastAsiaTheme="minorEastAsia"/>
          <w:color w:val="000000" w:themeColor="text1"/>
          <w:kern w:val="24"/>
          <w:sz w:val="28"/>
          <w:szCs w:val="28"/>
          <w:lang w:val="en-GB"/>
        </w:rPr>
        <w:t xml:space="preserve">ith Type 1, and positioned </w:t>
      </w:r>
      <w:r w:rsidRPr="002572EF">
        <w:rPr>
          <w:rFonts w:eastAsiaTheme="minorEastAsia"/>
          <w:color w:val="000000" w:themeColor="text1"/>
          <w:kern w:val="24"/>
          <w:sz w:val="28"/>
          <w:szCs w:val="28"/>
          <w:lang w:val="en-GB"/>
        </w:rPr>
        <w:t>at alveolar septal j</w:t>
      </w:r>
      <w:r w:rsidR="001272AD">
        <w:rPr>
          <w:rFonts w:eastAsiaTheme="minorEastAsia"/>
          <w:color w:val="000000" w:themeColor="text1"/>
          <w:kern w:val="24"/>
          <w:sz w:val="28"/>
          <w:szCs w:val="28"/>
          <w:lang w:val="en-GB"/>
        </w:rPr>
        <w:t xml:space="preserve">unctions. </w:t>
      </w:r>
    </w:p>
    <w:p w:rsidR="004078B7" w:rsidRPr="00F708A4" w:rsidRDefault="004078B7" w:rsidP="001272AD">
      <w:pPr>
        <w:spacing w:line="240" w:lineRule="auto"/>
        <w:jc w:val="both"/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:rsidR="004078B7" w:rsidRPr="002572EF" w:rsidRDefault="002572EF" w:rsidP="001272AD">
      <w:pPr>
        <w:pStyle w:val="NormalWeb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GB"/>
        </w:rPr>
        <w:t>3. Capillary Endothelial cell</w:t>
      </w:r>
      <w:r w:rsidR="004078B7" w:rsidRPr="002572EF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GB"/>
        </w:rPr>
        <w:t xml:space="preserve">: </w:t>
      </w:r>
      <w:r w:rsidR="004078B7" w:rsidRPr="002572EF">
        <w:rPr>
          <w:rFonts w:eastAsiaTheme="minorEastAsia"/>
          <w:color w:val="000000" w:themeColor="text1"/>
          <w:kern w:val="24"/>
          <w:sz w:val="28"/>
          <w:szCs w:val="28"/>
          <w:lang w:val="en-GB"/>
        </w:rPr>
        <w:t>The pulmonary capillary bed is the la</w:t>
      </w:r>
      <w:r w:rsidR="001272AD">
        <w:rPr>
          <w:rFonts w:eastAsiaTheme="minorEastAsia"/>
          <w:color w:val="000000" w:themeColor="text1"/>
          <w:kern w:val="24"/>
          <w:sz w:val="28"/>
          <w:szCs w:val="28"/>
          <w:lang w:val="en-GB"/>
        </w:rPr>
        <w:t>rgest vascular bed in the body</w:t>
      </w:r>
      <w:r w:rsidR="004078B7" w:rsidRPr="002572EF">
        <w:rPr>
          <w:rFonts w:eastAsiaTheme="minorEastAsia"/>
          <w:color w:val="000000" w:themeColor="text1"/>
          <w:kern w:val="24"/>
          <w:sz w:val="28"/>
          <w:szCs w:val="28"/>
          <w:lang w:val="en-GB"/>
        </w:rPr>
        <w:t>. It receives the entir</w:t>
      </w:r>
      <w:r w:rsidR="0012632B">
        <w:rPr>
          <w:rFonts w:eastAsiaTheme="minorEastAsia"/>
          <w:color w:val="000000" w:themeColor="text1"/>
          <w:kern w:val="24"/>
          <w:sz w:val="28"/>
          <w:szCs w:val="28"/>
          <w:lang w:val="en-GB"/>
        </w:rPr>
        <w:t>e cardiac output.</w:t>
      </w:r>
    </w:p>
    <w:p w:rsidR="004078B7" w:rsidRPr="00F708A4" w:rsidRDefault="004078B7" w:rsidP="001272AD">
      <w:pPr>
        <w:spacing w:line="240" w:lineRule="auto"/>
        <w:jc w:val="both"/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:rsidR="004078B7" w:rsidRPr="002572EF" w:rsidRDefault="004078B7" w:rsidP="001272AD">
      <w:pPr>
        <w:pStyle w:val="NormalWeb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72EF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GB"/>
        </w:rPr>
        <w:t>4. Alveolar macrophages</w:t>
      </w:r>
    </w:p>
    <w:p w:rsidR="004078B7" w:rsidRPr="002572EF" w:rsidRDefault="0012632B" w:rsidP="001272AD">
      <w:pPr>
        <w:pStyle w:val="NormalWeb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val="en-GB"/>
        </w:rPr>
        <w:t>These large are l</w:t>
      </w:r>
      <w:r w:rsidR="004078B7" w:rsidRPr="002572EF">
        <w:rPr>
          <w:rFonts w:eastAsiaTheme="minorEastAsia"/>
          <w:color w:val="000000" w:themeColor="text1"/>
          <w:kern w:val="24"/>
          <w:sz w:val="28"/>
          <w:szCs w:val="28"/>
          <w:lang w:val="en-GB"/>
        </w:rPr>
        <w:t xml:space="preserve">ocated in the aqueous </w:t>
      </w:r>
      <w:proofErr w:type="spellStart"/>
      <w:r w:rsidR="004078B7" w:rsidRPr="002572EF">
        <w:rPr>
          <w:rFonts w:eastAsiaTheme="minorEastAsia"/>
          <w:color w:val="000000" w:themeColor="text1"/>
          <w:kern w:val="24"/>
          <w:sz w:val="28"/>
          <w:szCs w:val="28"/>
          <w:lang w:val="en-GB"/>
        </w:rPr>
        <w:t>hypophase</w:t>
      </w:r>
      <w:proofErr w:type="spellEnd"/>
      <w:r w:rsidR="004078B7" w:rsidRPr="002572EF">
        <w:rPr>
          <w:rFonts w:eastAsiaTheme="minorEastAsia"/>
          <w:color w:val="000000" w:themeColor="text1"/>
          <w:kern w:val="24"/>
          <w:sz w:val="28"/>
          <w:szCs w:val="28"/>
          <w:lang w:val="en-GB"/>
        </w:rPr>
        <w:t xml:space="preserve"> of the surfactant layer, they move over the alveolar surface ingesting microorganisms and inhaled particulate matter.</w:t>
      </w:r>
    </w:p>
    <w:p w:rsidR="004078B7" w:rsidRPr="00F708A4" w:rsidRDefault="004078B7" w:rsidP="001272AD">
      <w:pPr>
        <w:spacing w:line="240" w:lineRule="auto"/>
        <w:jc w:val="both"/>
        <w:rPr>
          <w:rFonts w:asciiTheme="majorBidi" w:hAnsiTheme="majorBidi" w:cstheme="majorBidi"/>
          <w:color w:val="000000" w:themeColor="text1"/>
          <w:sz w:val="16"/>
          <w:szCs w:val="16"/>
        </w:rPr>
      </w:pPr>
    </w:p>
    <w:p w:rsidR="00801B76" w:rsidRPr="00E877A3" w:rsidRDefault="004078B7" w:rsidP="00E877A3">
      <w:pPr>
        <w:pStyle w:val="NormalWeb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72EF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GB"/>
        </w:rPr>
        <w:t>5. Inter</w:t>
      </w:r>
      <w:r w:rsidR="009545FB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en-GB"/>
        </w:rPr>
        <w:t xml:space="preserve">stitial cells a progenitor cell: </w:t>
      </w:r>
      <w:r w:rsidR="009545FB">
        <w:rPr>
          <w:rFonts w:eastAsiaTheme="minorEastAsia"/>
          <w:color w:val="000000" w:themeColor="text1"/>
          <w:kern w:val="24"/>
          <w:sz w:val="28"/>
          <w:szCs w:val="28"/>
          <w:lang w:val="en-GB"/>
        </w:rPr>
        <w:t xml:space="preserve">Interstitial cells </w:t>
      </w:r>
      <w:r w:rsidRPr="002572EF">
        <w:rPr>
          <w:rFonts w:eastAsiaTheme="minorEastAsia"/>
          <w:color w:val="000000" w:themeColor="text1"/>
          <w:kern w:val="24"/>
          <w:sz w:val="28"/>
          <w:szCs w:val="28"/>
          <w:lang w:val="en-GB"/>
        </w:rPr>
        <w:t>of th</w:t>
      </w:r>
      <w:r w:rsidR="009545FB">
        <w:rPr>
          <w:rFonts w:eastAsiaTheme="minorEastAsia"/>
          <w:color w:val="000000" w:themeColor="text1"/>
          <w:kern w:val="24"/>
          <w:sz w:val="28"/>
          <w:szCs w:val="28"/>
          <w:lang w:val="en-GB"/>
        </w:rPr>
        <w:t xml:space="preserve">e alveolar region are </w:t>
      </w:r>
      <w:r w:rsidRPr="002572EF">
        <w:rPr>
          <w:rFonts w:eastAsiaTheme="minorEastAsia"/>
          <w:color w:val="000000" w:themeColor="text1"/>
          <w:kern w:val="24"/>
          <w:sz w:val="28"/>
          <w:szCs w:val="28"/>
          <w:lang w:val="en-GB"/>
        </w:rPr>
        <w:t>fibroblasts with ramified cytoplasmic extensions.</w:t>
      </w:r>
    </w:p>
    <w:p w:rsidR="002572EF" w:rsidRPr="0012632B" w:rsidRDefault="002572EF" w:rsidP="002572EF">
      <w:pPr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12632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 xml:space="preserve">Clinical </w:t>
      </w:r>
      <w:r w:rsidR="00B56757" w:rsidRPr="0012632B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consideration</w:t>
      </w:r>
    </w:p>
    <w:p w:rsidR="00CB6E23" w:rsidRPr="002572EF" w:rsidRDefault="00801B76" w:rsidP="002572EF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2572E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Asthma</w:t>
      </w:r>
      <w:r w:rsidR="002572EF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: </w:t>
      </w:r>
      <w:r w:rsidRPr="002572EF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Mucous membrane and muscle layers of bronchi are thickened and the mucous glands enlarged causing reduced airflow in the lower respiratory tract. </w:t>
      </w:r>
    </w:p>
    <w:p w:rsidR="00CB6E23" w:rsidRDefault="00801B76" w:rsidP="002572EF">
      <w:pPr>
        <w:jc w:val="both"/>
        <w:rPr>
          <w:rFonts w:asciiTheme="majorBidi" w:hAnsiTheme="majorBidi" w:cstheme="majorBidi"/>
          <w:sz w:val="28"/>
          <w:szCs w:val="28"/>
        </w:rPr>
      </w:pPr>
      <w:r w:rsidRPr="002572EF">
        <w:rPr>
          <w:rFonts w:asciiTheme="majorBidi" w:hAnsiTheme="majorBidi" w:cstheme="majorBidi"/>
          <w:b/>
          <w:bCs/>
          <w:sz w:val="28"/>
          <w:szCs w:val="28"/>
        </w:rPr>
        <w:t>Emphysema</w:t>
      </w:r>
      <w:r w:rsidR="002572EF">
        <w:rPr>
          <w:rFonts w:asciiTheme="majorBidi" w:hAnsiTheme="majorBidi" w:cstheme="majorBidi"/>
          <w:sz w:val="28"/>
          <w:szCs w:val="28"/>
        </w:rPr>
        <w:t xml:space="preserve"> D</w:t>
      </w:r>
      <w:r w:rsidRPr="00FB24B3">
        <w:rPr>
          <w:rFonts w:asciiTheme="majorBidi" w:hAnsiTheme="majorBidi" w:cstheme="majorBidi"/>
          <w:sz w:val="28"/>
          <w:szCs w:val="28"/>
        </w:rPr>
        <w:t xml:space="preserve">ecreased elasticity of the lungs due to the disruption of elastic </w:t>
      </w:r>
      <w:r w:rsidR="0012632B">
        <w:rPr>
          <w:rFonts w:asciiTheme="majorBidi" w:hAnsiTheme="majorBidi" w:cstheme="majorBidi"/>
          <w:sz w:val="28"/>
          <w:szCs w:val="28"/>
        </w:rPr>
        <w:t xml:space="preserve">tissue. large air sacs will be formed due to breakdown of the walls between </w:t>
      </w:r>
      <w:r w:rsidRPr="00FB24B3">
        <w:rPr>
          <w:rFonts w:asciiTheme="majorBidi" w:hAnsiTheme="majorBidi" w:cstheme="majorBidi"/>
          <w:sz w:val="28"/>
          <w:szCs w:val="28"/>
        </w:rPr>
        <w:t>the alveoli</w:t>
      </w:r>
      <w:r w:rsidR="0012632B">
        <w:rPr>
          <w:rFonts w:asciiTheme="majorBidi" w:hAnsiTheme="majorBidi" w:cstheme="majorBidi"/>
          <w:sz w:val="28"/>
          <w:szCs w:val="28"/>
        </w:rPr>
        <w:t>.</w:t>
      </w:r>
    </w:p>
    <w:p w:rsidR="00CB6E23" w:rsidRDefault="00801B76" w:rsidP="0012632B">
      <w:pPr>
        <w:jc w:val="both"/>
        <w:rPr>
          <w:rFonts w:asciiTheme="majorBidi" w:hAnsiTheme="majorBidi" w:cstheme="majorBidi"/>
          <w:sz w:val="28"/>
          <w:szCs w:val="28"/>
        </w:rPr>
      </w:pPr>
      <w:r w:rsidRPr="002572EF">
        <w:rPr>
          <w:rFonts w:asciiTheme="majorBidi" w:hAnsiTheme="majorBidi" w:cstheme="majorBidi"/>
          <w:b/>
          <w:bCs/>
          <w:sz w:val="28"/>
          <w:szCs w:val="28"/>
        </w:rPr>
        <w:t>Pneumonia</w:t>
      </w:r>
      <w:r w:rsidR="002572EF">
        <w:rPr>
          <w:rFonts w:asciiTheme="majorBidi" w:hAnsiTheme="majorBidi" w:cstheme="majorBidi"/>
          <w:sz w:val="28"/>
          <w:szCs w:val="28"/>
        </w:rPr>
        <w:t>: T</w:t>
      </w:r>
      <w:r w:rsidRPr="00FB24B3">
        <w:rPr>
          <w:rFonts w:asciiTheme="majorBidi" w:hAnsiTheme="majorBidi" w:cstheme="majorBidi"/>
          <w:sz w:val="28"/>
          <w:szCs w:val="28"/>
        </w:rPr>
        <w:t>he disease of lungs caused by inhaled or blood borne microbes. watery inflammatory exudates accumulate and fill up many alveoli in a</w:t>
      </w:r>
      <w:r w:rsidR="0012632B">
        <w:rPr>
          <w:rFonts w:asciiTheme="majorBidi" w:hAnsiTheme="majorBidi" w:cstheme="majorBidi"/>
          <w:sz w:val="28"/>
          <w:szCs w:val="28"/>
        </w:rPr>
        <w:t xml:space="preserve"> lobule.</w:t>
      </w:r>
    </w:p>
    <w:p w:rsidR="0021259C" w:rsidRPr="0021259C" w:rsidRDefault="00801B76" w:rsidP="002572EF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1259C">
        <w:rPr>
          <w:rFonts w:asciiTheme="majorBidi" w:hAnsiTheme="majorBidi" w:cstheme="majorBidi"/>
          <w:b/>
          <w:bCs/>
          <w:sz w:val="28"/>
          <w:szCs w:val="28"/>
        </w:rPr>
        <w:t xml:space="preserve">Reflexes associated with Respiratory System </w:t>
      </w:r>
    </w:p>
    <w:p w:rsidR="002572EF" w:rsidRDefault="001C1D12" w:rsidP="001C1D12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Cough reflex: </w:t>
      </w:r>
      <w:r w:rsidR="00801B76" w:rsidRPr="00FB24B3">
        <w:rPr>
          <w:rFonts w:asciiTheme="majorBidi" w:hAnsiTheme="majorBidi" w:cstheme="majorBidi"/>
          <w:sz w:val="28"/>
          <w:szCs w:val="28"/>
        </w:rPr>
        <w:t>Swallowing refle</w:t>
      </w:r>
      <w:r>
        <w:rPr>
          <w:rFonts w:asciiTheme="majorBidi" w:hAnsiTheme="majorBidi" w:cstheme="majorBidi"/>
          <w:sz w:val="28"/>
          <w:szCs w:val="28"/>
        </w:rPr>
        <w:t xml:space="preserve">x: Sneezing </w:t>
      </w:r>
      <w:proofErr w:type="spellStart"/>
      <w:r>
        <w:rPr>
          <w:rFonts w:asciiTheme="majorBidi" w:hAnsiTheme="majorBidi" w:cstheme="majorBidi"/>
          <w:sz w:val="28"/>
          <w:szCs w:val="28"/>
        </w:rPr>
        <w:t>refleX</w:t>
      </w:r>
      <w:proofErr w:type="spellEnd"/>
    </w:p>
    <w:p w:rsidR="00FE2070" w:rsidRPr="00B56757" w:rsidRDefault="002572EF" w:rsidP="00B5675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2B704E" w:rsidRPr="0079409D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</w:p>
    <w:p w:rsidR="002B704E" w:rsidRPr="0079409D" w:rsidRDefault="00FE2070" w:rsidP="00FE2070">
      <w:pPr>
        <w:jc w:val="righ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2365494" cy="18986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205" cy="19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04E" w:rsidRPr="0079409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</w:t>
      </w:r>
      <w:r w:rsidR="002B704E" w:rsidRPr="0079409D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2681311" cy="21018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31" cy="211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04E" w:rsidRPr="0079409D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</w:t>
      </w:r>
      <w:r w:rsidR="002B704E" w:rsidRPr="0079409D">
        <w:rPr>
          <w:rFonts w:asciiTheme="majorBidi" w:hAnsiTheme="majorBidi" w:cstheme="majorBidi"/>
          <w:sz w:val="28"/>
          <w:szCs w:val="28"/>
        </w:rPr>
        <w:t xml:space="preserve">                  </w:t>
      </w:r>
    </w:p>
    <w:p w:rsidR="00984B4D" w:rsidRDefault="00FE2070" w:rsidP="00F708A4">
      <w:r>
        <w:t>Pseudostratified columnar ciliated epithelium: Trachea. Stain:</w:t>
      </w:r>
      <w:r w:rsidR="008F1DF0" w:rsidRPr="008F1DF0">
        <w:t xml:space="preserve"> </w:t>
      </w:r>
      <w:r w:rsidR="008F1DF0">
        <w:t>Haematoxylin-eosin, 400X</w:t>
      </w:r>
    </w:p>
    <w:p w:rsidR="00801B76" w:rsidRDefault="00801B76" w:rsidP="00801B76">
      <w:pPr>
        <w:ind w:left="-450" w:right="-630" w:hanging="90"/>
      </w:pPr>
      <w:r>
        <w:rPr>
          <w:noProof/>
        </w:rPr>
        <w:drawing>
          <wp:inline distT="0" distB="0" distL="0" distR="0">
            <wp:extent cx="3175000" cy="23495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97241" cy="2146300"/>
            <wp:effectExtent l="0" t="0" r="825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589" cy="214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B76" w:rsidRDefault="00C01663" w:rsidP="00E877A3">
      <w:r>
        <w:t>Structure of terminal bronchiole. Stain: Haematoxylin-eosin, 400X</w:t>
      </w:r>
    </w:p>
    <w:p w:rsidR="00C01663" w:rsidRDefault="00801B76" w:rsidP="00C01663">
      <w:pPr>
        <w:ind w:left="-360" w:right="-810" w:hanging="540"/>
      </w:pPr>
      <w:r>
        <w:rPr>
          <w:noProof/>
        </w:rPr>
        <w:lastRenderedPageBreak/>
        <w:drawing>
          <wp:inline distT="0" distB="0" distL="0" distR="0">
            <wp:extent cx="2901950" cy="243763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46" cy="244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663">
        <w:rPr>
          <w:noProof/>
        </w:rPr>
        <w:drawing>
          <wp:inline distT="0" distB="0" distL="0" distR="0">
            <wp:extent cx="2527300" cy="2327299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10" cy="23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84" w:rsidRDefault="00153B84" w:rsidP="00F708A4">
      <w:pPr>
        <w:ind w:left="-360" w:right="-810" w:hanging="540"/>
        <w:jc w:val="center"/>
      </w:pPr>
      <w:r>
        <w:t xml:space="preserve">Alveoli and </w:t>
      </w:r>
      <w:proofErr w:type="spellStart"/>
      <w:r>
        <w:t>interalveolar</w:t>
      </w:r>
      <w:proofErr w:type="spellEnd"/>
      <w:r>
        <w:t xml:space="preserve"> septa. Haematoxylin-eosin, 400X</w:t>
      </w:r>
    </w:p>
    <w:p w:rsidR="00E877A3" w:rsidRDefault="00153B84" w:rsidP="00E877A3">
      <w:pPr>
        <w:jc w:val="center"/>
      </w:pPr>
      <w:r>
        <w:rPr>
          <w:noProof/>
        </w:rPr>
        <w:drawing>
          <wp:inline distT="0" distB="0" distL="0" distR="0">
            <wp:extent cx="5511165" cy="254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49" cy="255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B76" w:rsidRDefault="00B56757" w:rsidP="00B56757">
      <w:pPr>
        <w:jc w:val="center"/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4FF2A46" wp14:editId="5C05972B">
            <wp:extent cx="3379687" cy="2292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374" cy="229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B76" w:rsidRDefault="00801B76"/>
    <w:p w:rsidR="00B56757" w:rsidRPr="0079409D" w:rsidRDefault="00B56757" w:rsidP="00B5675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184412">
        <w:rPr>
          <w:rFonts w:asciiTheme="majorBidi" w:hAnsiTheme="majorBidi" w:cstheme="majorBidi"/>
          <w:sz w:val="28"/>
          <w:szCs w:val="28"/>
        </w:rPr>
        <w:t xml:space="preserve">                 </w:t>
      </w:r>
      <w:r w:rsidRPr="0079409D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t>Squamous epithelium: Lung parenchyma. Stain: Haematoxylin</w:t>
      </w:r>
      <w:r w:rsidR="00043368">
        <w:t>-</w:t>
      </w:r>
      <w:r>
        <w:t>eosin, 400X</w:t>
      </w:r>
    </w:p>
    <w:p w:rsidR="00801B76" w:rsidRDefault="00801B76"/>
    <w:p w:rsidR="009545FB" w:rsidRDefault="009545FB">
      <w:r>
        <w:rPr>
          <w:noProof/>
        </w:rPr>
        <w:drawing>
          <wp:inline distT="0" distB="0" distL="0" distR="0">
            <wp:extent cx="7788275" cy="5570540"/>
            <wp:effectExtent l="4128" t="0" r="7302" b="7303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91453" cy="557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5FB" w:rsidSect="00E427C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35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76A" w:rsidRDefault="002D676A" w:rsidP="00CD1831">
      <w:pPr>
        <w:spacing w:after="0" w:line="240" w:lineRule="auto"/>
      </w:pPr>
      <w:r>
        <w:separator/>
      </w:r>
    </w:p>
  </w:endnote>
  <w:endnote w:type="continuationSeparator" w:id="0">
    <w:p w:rsidR="002D676A" w:rsidRDefault="002D676A" w:rsidP="00CD1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831" w:rsidRDefault="00CD18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831" w:rsidRDefault="00CD18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831" w:rsidRDefault="00CD18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76A" w:rsidRDefault="002D676A" w:rsidP="00CD1831">
      <w:pPr>
        <w:spacing w:after="0" w:line="240" w:lineRule="auto"/>
      </w:pPr>
      <w:r>
        <w:separator/>
      </w:r>
    </w:p>
  </w:footnote>
  <w:footnote w:type="continuationSeparator" w:id="0">
    <w:p w:rsidR="002D676A" w:rsidRDefault="002D676A" w:rsidP="00CD18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831" w:rsidRDefault="002D676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338516" o:spid="_x0000_s2051" type="#_x0000_t136" style="position:absolute;margin-left:0;margin-top:0;width:589.25pt;height:76.85pt;rotation:315;z-index:-251655168;mso-position-horizontal:center;mso-position-horizontal-relative:margin;mso-position-vertical:center;mso-position-vertical-relative:margin" o:allowincell="f" fillcolor="#9cc2e5 [1940]" stroked="f">
          <v:fill opacity=".5"/>
          <v:textpath style="font-family:&quot;Calibri&quot;;font-size:1pt" string="Dr. Anes Alshamaa BDS, MS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831" w:rsidRDefault="002D676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338517" o:spid="_x0000_s2052" type="#_x0000_t136" style="position:absolute;margin-left:0;margin-top:0;width:589.25pt;height:76.85pt;rotation:315;z-index:-251653120;mso-position-horizontal:center;mso-position-horizontal-relative:margin;mso-position-vertical:center;mso-position-vertical-relative:margin" o:allowincell="f" fillcolor="#9cc2e5 [1940]" stroked="f">
          <v:fill opacity=".5"/>
          <v:textpath style="font-family:&quot;Calibri&quot;;font-size:1pt" string="Dr. Anes Alshamaa BDS, MS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831" w:rsidRDefault="002D676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338515" o:spid="_x0000_s2050" type="#_x0000_t136" style="position:absolute;margin-left:0;margin-top:0;width:589.25pt;height:76.85pt;rotation:315;z-index:-251657216;mso-position-horizontal:center;mso-position-horizontal-relative:margin;mso-position-vertical:center;mso-position-vertical-relative:margin" o:allowincell="f" fillcolor="#9cc2e5 [1940]" stroked="f">
          <v:fill opacity=".5"/>
          <v:textpath style="font-family:&quot;Calibri&quot;;font-size:1pt" string="Dr. Anes Alshamaa BDS, MS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72A8E"/>
    <w:multiLevelType w:val="hybridMultilevel"/>
    <w:tmpl w:val="823486E8"/>
    <w:lvl w:ilvl="0" w:tplc="17CA05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6AD0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269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42D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7A7F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984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D69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5E81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F07B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011163C"/>
    <w:multiLevelType w:val="hybridMultilevel"/>
    <w:tmpl w:val="59CC59A6"/>
    <w:lvl w:ilvl="0" w:tplc="CC0A1F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FA90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907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7094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CC7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542B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5AE7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C2E6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3A6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04E"/>
    <w:rsid w:val="00030F1D"/>
    <w:rsid w:val="00043368"/>
    <w:rsid w:val="00046C18"/>
    <w:rsid w:val="000938C7"/>
    <w:rsid w:val="0012632B"/>
    <w:rsid w:val="001272AD"/>
    <w:rsid w:val="00153B84"/>
    <w:rsid w:val="00184412"/>
    <w:rsid w:val="001C1D12"/>
    <w:rsid w:val="001F10AF"/>
    <w:rsid w:val="0021259C"/>
    <w:rsid w:val="002572EF"/>
    <w:rsid w:val="002B704E"/>
    <w:rsid w:val="002D676A"/>
    <w:rsid w:val="004078B7"/>
    <w:rsid w:val="004F362C"/>
    <w:rsid w:val="006244F9"/>
    <w:rsid w:val="0068571B"/>
    <w:rsid w:val="006933CE"/>
    <w:rsid w:val="00743262"/>
    <w:rsid w:val="00801B76"/>
    <w:rsid w:val="00820445"/>
    <w:rsid w:val="008F1DF0"/>
    <w:rsid w:val="009419B0"/>
    <w:rsid w:val="009545FB"/>
    <w:rsid w:val="00984B4D"/>
    <w:rsid w:val="009863A1"/>
    <w:rsid w:val="00AA50BA"/>
    <w:rsid w:val="00AB7AC0"/>
    <w:rsid w:val="00B328AD"/>
    <w:rsid w:val="00B56757"/>
    <w:rsid w:val="00C01663"/>
    <w:rsid w:val="00C01916"/>
    <w:rsid w:val="00C3218C"/>
    <w:rsid w:val="00CB6E23"/>
    <w:rsid w:val="00CD1831"/>
    <w:rsid w:val="00D302B7"/>
    <w:rsid w:val="00D6566E"/>
    <w:rsid w:val="00DD0FA5"/>
    <w:rsid w:val="00E3600A"/>
    <w:rsid w:val="00E427C3"/>
    <w:rsid w:val="00E51AAD"/>
    <w:rsid w:val="00E7398A"/>
    <w:rsid w:val="00E877A3"/>
    <w:rsid w:val="00F708A4"/>
    <w:rsid w:val="00FB24B3"/>
    <w:rsid w:val="00FE2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6BAF7BD0"/>
  <w15:chartTrackingRefBased/>
  <w15:docId w15:val="{B5CE6CA8-2E2D-4C5C-BF2C-C16CEF982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0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0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F1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D18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831"/>
  </w:style>
  <w:style w:type="paragraph" w:styleId="Footer">
    <w:name w:val="footer"/>
    <w:basedOn w:val="Normal"/>
    <w:link w:val="FooterChar"/>
    <w:uiPriority w:val="99"/>
    <w:unhideWhenUsed/>
    <w:rsid w:val="00CD18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7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1212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8686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369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7075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6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38498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99499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5342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7231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12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36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88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8</Pages>
  <Words>1351</Words>
  <Characters>7702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9035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24</cp:revision>
  <cp:lastPrinted>2020-01-19T10:21:00Z</cp:lastPrinted>
  <dcterms:created xsi:type="dcterms:W3CDTF">2020-01-19T06:15:00Z</dcterms:created>
  <dcterms:modified xsi:type="dcterms:W3CDTF">2020-05-26T21:55:00Z</dcterms:modified>
</cp:coreProperties>
</file>